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D0" w:rsidRPr="00493734" w:rsidRDefault="00AD4E2D" w:rsidP="003B682B">
      <w:pPr>
        <w:pStyle w:val="a3"/>
        <w:tabs>
          <w:tab w:val="left" w:pos="366"/>
          <w:tab w:val="center" w:pos="5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3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D5F7572" wp14:editId="0229768D">
            <wp:extent cx="632880" cy="632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880" cy="63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287" w:rsidRPr="00493734" w:rsidRDefault="00901287" w:rsidP="003B682B">
      <w:pPr>
        <w:tabs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sz w:val="22"/>
          <w:szCs w:val="22"/>
          <w:u w:color="000000"/>
        </w:rPr>
      </w:pPr>
    </w:p>
    <w:p w:rsidR="006F75A3" w:rsidRPr="00493734" w:rsidRDefault="006F75A3" w:rsidP="006F75A3">
      <w:pPr>
        <w:pStyle w:val="a3"/>
        <w:tabs>
          <w:tab w:val="left" w:pos="366"/>
          <w:tab w:val="center" w:pos="50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34">
        <w:rPr>
          <w:rFonts w:asciiTheme="minorHAnsi" w:hAnsiTheme="minorHAnsi" w:cstheme="minorHAnsi"/>
          <w:b/>
          <w:sz w:val="22"/>
          <w:szCs w:val="22"/>
        </w:rPr>
        <w:t>ΕΛΛΗΝΙΚΗ ΔΗΜΟΚΡΑΤΙΑ</w:t>
      </w:r>
    </w:p>
    <w:p w:rsidR="00901287" w:rsidRPr="00493734" w:rsidRDefault="00901287" w:rsidP="003B682B">
      <w:pPr>
        <w:tabs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sz w:val="22"/>
          <w:szCs w:val="22"/>
          <w:u w:color="000000"/>
        </w:rPr>
      </w:pPr>
      <w:r w:rsidRPr="00493734">
        <w:rPr>
          <w:rFonts w:asciiTheme="minorHAnsi" w:hAnsiTheme="minorHAnsi" w:cstheme="minorHAnsi"/>
          <w:b/>
          <w:sz w:val="22"/>
          <w:szCs w:val="22"/>
          <w:u w:color="000000"/>
        </w:rPr>
        <w:t>ΠΑΝΕΠΙΣΤΗΜΙΟ ΔΥΤΙΚΗΣ ΜΑΚΕΔΟΝΙΑΣ</w:t>
      </w:r>
    </w:p>
    <w:p w:rsidR="00C61EBB" w:rsidRPr="00493734" w:rsidRDefault="00C61EBB" w:rsidP="00C61EBB">
      <w:pPr>
        <w:jc w:val="center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ΣΧΟΛΗ ΚΟΙΝΩΝΙ</w:t>
      </w:r>
      <w:r w:rsidR="00B97AE6" w:rsidRPr="00493734">
        <w:rPr>
          <w:rFonts w:asciiTheme="minorHAnsi" w:hAnsiTheme="minorHAnsi" w:cstheme="minorHAnsi"/>
          <w:sz w:val="22"/>
          <w:szCs w:val="22"/>
        </w:rPr>
        <w:t>ΚΩΝ ΚΑΙ ΑΝΘΡΩΠΙΣΤΙΚΩΝ ΕΠΙΣΤΗΜΩΝ</w:t>
      </w:r>
      <w:r w:rsidRPr="004937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0285" w:rsidRPr="00493734" w:rsidRDefault="00BC3DA5" w:rsidP="003B682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en-US"/>
        </w:rPr>
      </w:pPr>
      <w:r w:rsidRPr="0049373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BB5B480" wp14:editId="54DA4B99">
            <wp:simplePos x="0" y="0"/>
            <wp:positionH relativeFrom="column">
              <wp:posOffset>3044190</wp:posOffset>
            </wp:positionH>
            <wp:positionV relativeFrom="paragraph">
              <wp:posOffset>159385</wp:posOffset>
            </wp:positionV>
            <wp:extent cx="521970" cy="487045"/>
            <wp:effectExtent l="0" t="0" r="0" b="0"/>
            <wp:wrapNone/>
            <wp:docPr id="5" name="Εικόνα 5" descr="http://www.peiramak.gr/images/pamak/uom_logo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iramak.gr/images/pamak/uom_logo_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BF3" w:rsidRPr="00493734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en-US"/>
        </w:rPr>
        <w:t xml:space="preserve">ΠΑΙΔΑΓΩΓΙΚΟ </w:t>
      </w:r>
      <w:r w:rsidR="00940285" w:rsidRPr="00493734">
        <w:rPr>
          <w:rFonts w:asciiTheme="minorHAnsi" w:eastAsia="Calibri" w:hAnsiTheme="minorHAnsi" w:cstheme="minorHAnsi"/>
          <w:color w:val="000000"/>
          <w:sz w:val="22"/>
          <w:szCs w:val="22"/>
          <w:u w:color="000000"/>
          <w:bdr w:val="nil"/>
          <w:lang w:eastAsia="en-US"/>
        </w:rPr>
        <w:t>ΤΜΗΜΑ ΔΗΜΟΤΙΚΗΣ ΕΚΠΑΙΔΕΥΣΗΣ</w:t>
      </w:r>
    </w:p>
    <w:p w:rsidR="009C70D0" w:rsidRPr="00493734" w:rsidRDefault="00BC3DA5" w:rsidP="00BD06D1">
      <w:pPr>
        <w:pStyle w:val="a3"/>
        <w:tabs>
          <w:tab w:val="left" w:pos="366"/>
          <w:tab w:val="center" w:pos="5032"/>
        </w:tabs>
        <w:rPr>
          <w:rFonts w:asciiTheme="minorHAnsi" w:hAnsiTheme="minorHAnsi" w:cstheme="minorHAnsi"/>
          <w:b/>
          <w:sz w:val="22"/>
          <w:szCs w:val="22"/>
        </w:rPr>
      </w:pPr>
      <w:r w:rsidRPr="0049373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59306C9" wp14:editId="04783240">
            <wp:simplePos x="0" y="0"/>
            <wp:positionH relativeFrom="column">
              <wp:posOffset>743585</wp:posOffset>
            </wp:positionH>
            <wp:positionV relativeFrom="paragraph">
              <wp:posOffset>40640</wp:posOffset>
            </wp:positionV>
            <wp:extent cx="434975" cy="433070"/>
            <wp:effectExtent l="0" t="0" r="0" b="0"/>
            <wp:wrapNone/>
            <wp:docPr id="4" name="Εικόνα 4" descr="https://upload.wikimedia.org/wikipedia/el/thumb/b/b7/%CE%9B%CE%BF%CE%B3%CF%8C%CF%84%CF%85%CF%80%CE%BF_%CE%91%CE%A0%CE%98.gif/483px-%CE%9B%CE%BF%CE%B3%CF%8C%CF%84%CF%85%CF%80%CE%BF_%CE%91%CE%A0%CE%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el/thumb/b/b7/%CE%9B%CE%BF%CE%B3%CF%8C%CF%84%CF%85%CF%80%CE%BF_%CE%91%CE%A0%CE%98.gif/483px-%CE%9B%CE%BF%CE%B3%CF%8C%CF%84%CF%85%CF%80%CE%BF_%CE%91%CE%A0%CE%98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169" w:rsidRPr="00493734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2C83F0" wp14:editId="50CE5AFD">
            <wp:simplePos x="0" y="0"/>
            <wp:positionH relativeFrom="column">
              <wp:posOffset>5272405</wp:posOffset>
            </wp:positionH>
            <wp:positionV relativeFrom="paragraph">
              <wp:posOffset>40640</wp:posOffset>
            </wp:positionV>
            <wp:extent cx="440690" cy="406400"/>
            <wp:effectExtent l="0" t="0" r="0" b="0"/>
            <wp:wrapNone/>
            <wp:docPr id="6" name="Εικόνα 6" descr="http://utopia.duth.gr/mchrysso/images/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topia.duth.gr/mchrysso/images/de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0D0" w:rsidRPr="00493734" w:rsidRDefault="009C70D0" w:rsidP="00BD06D1">
      <w:pPr>
        <w:pStyle w:val="a3"/>
        <w:tabs>
          <w:tab w:val="left" w:pos="366"/>
          <w:tab w:val="center" w:pos="5032"/>
        </w:tabs>
        <w:rPr>
          <w:rFonts w:asciiTheme="minorHAnsi" w:hAnsiTheme="minorHAnsi" w:cstheme="minorHAnsi"/>
          <w:b/>
          <w:sz w:val="22"/>
          <w:szCs w:val="22"/>
        </w:rPr>
      </w:pPr>
    </w:p>
    <w:p w:rsidR="00C006E0" w:rsidRPr="00493734" w:rsidRDefault="00C006E0" w:rsidP="00BD06D1">
      <w:pPr>
        <w:pStyle w:val="a3"/>
        <w:tabs>
          <w:tab w:val="left" w:pos="366"/>
          <w:tab w:val="center" w:pos="5032"/>
        </w:tabs>
        <w:rPr>
          <w:rFonts w:asciiTheme="minorHAnsi" w:hAnsiTheme="minorHAnsi" w:cstheme="minorHAnsi"/>
          <w:b/>
          <w:sz w:val="22"/>
          <w:szCs w:val="22"/>
        </w:rPr>
      </w:pPr>
    </w:p>
    <w:p w:rsidR="009C70D0" w:rsidRPr="00493734" w:rsidRDefault="009C70D0" w:rsidP="00BD06D1">
      <w:pPr>
        <w:pStyle w:val="a3"/>
        <w:tabs>
          <w:tab w:val="left" w:pos="366"/>
          <w:tab w:val="center" w:pos="5032"/>
        </w:tabs>
        <w:rPr>
          <w:rFonts w:asciiTheme="minorHAnsi" w:hAnsiTheme="minorHAnsi" w:cstheme="minorHAnsi"/>
          <w:b/>
          <w:sz w:val="22"/>
          <w:szCs w:val="22"/>
        </w:rPr>
      </w:pPr>
    </w:p>
    <w:p w:rsidR="00BD06D1" w:rsidRPr="00FE0221" w:rsidRDefault="00EB59AF" w:rsidP="00BD06D1">
      <w:pPr>
        <w:pStyle w:val="a3"/>
        <w:tabs>
          <w:tab w:val="left" w:pos="366"/>
          <w:tab w:val="center" w:pos="5032"/>
        </w:tabs>
        <w:rPr>
          <w:rFonts w:asciiTheme="minorHAnsi" w:hAnsiTheme="minorHAnsi" w:cstheme="minorHAnsi"/>
          <w:b/>
          <w:sz w:val="16"/>
          <w:szCs w:val="16"/>
        </w:rPr>
      </w:pPr>
      <w:r w:rsidRPr="00FE0221">
        <w:rPr>
          <w:rFonts w:asciiTheme="minorHAnsi" w:hAnsiTheme="minorHAnsi" w:cstheme="minorHAnsi"/>
          <w:b/>
          <w:sz w:val="16"/>
          <w:szCs w:val="16"/>
        </w:rPr>
        <w:t>ΑΡΙΣΤΟΤΕΛΕΙΟ ΠΑΝΕΠΙΣΤΗΜΙΟ ΘΕΣΣΑΛΟΝΙΚΗΣ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A452B0"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ΠΑΝΕΠΙΣΤΗΜΙΟ ΜΑΚΕΔΟΝΙΑΣ   </w:t>
      </w:r>
      <w:r w:rsidR="0087725E" w:rsidRPr="00FE0221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          </w:t>
      </w:r>
      <w:r w:rsidR="000E64BD" w:rsidRPr="00FE02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D06D1"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ΔΗΜΟΚΡΙΤΕΙΟ ΠΑΝΕΠΙΣΤΗΜΙΟ ΘΡΑΚΗΣ                                 </w:t>
      </w:r>
    </w:p>
    <w:p w:rsidR="008434FA" w:rsidRPr="00FE0221" w:rsidRDefault="00BD06D1" w:rsidP="0087725E">
      <w:pPr>
        <w:pStyle w:val="2"/>
        <w:jc w:val="left"/>
        <w:rPr>
          <w:rFonts w:asciiTheme="minorHAnsi" w:hAnsiTheme="minorHAnsi" w:cstheme="minorHAnsi"/>
          <w:b/>
          <w:sz w:val="16"/>
          <w:szCs w:val="16"/>
        </w:rPr>
      </w:pPr>
      <w:r w:rsidRPr="00FE0221">
        <w:rPr>
          <w:rFonts w:asciiTheme="minorHAnsi" w:hAnsiTheme="minorHAnsi" w:cstheme="minorHAnsi"/>
          <w:b/>
          <w:sz w:val="16"/>
          <w:szCs w:val="16"/>
        </w:rPr>
        <w:t xml:space="preserve">ΤΜ. </w:t>
      </w:r>
      <w:r w:rsidR="0087725E" w:rsidRPr="00FE0221">
        <w:rPr>
          <w:rFonts w:asciiTheme="minorHAnsi" w:eastAsia="Times New Roman" w:hAnsiTheme="minorHAnsi" w:cstheme="minorHAnsi"/>
          <w:b/>
          <w:sz w:val="16"/>
          <w:szCs w:val="16"/>
        </w:rPr>
        <w:t xml:space="preserve">ΕΠΙΣΤΗΜΩΝ </w:t>
      </w:r>
      <w:r w:rsidRPr="00FE0221">
        <w:rPr>
          <w:rFonts w:asciiTheme="minorHAnsi" w:hAnsiTheme="minorHAnsi" w:cstheme="minorHAnsi"/>
          <w:b/>
          <w:sz w:val="16"/>
          <w:szCs w:val="16"/>
        </w:rPr>
        <w:t>ΠΡΟΣΧΟΛΙΚΗΣ ΑΓΩΓΗΣ ΚΑΙ ΕΚΠΑΙΔΕΥΣΗ</w:t>
      </w:r>
      <w:r w:rsidR="00B12ABD" w:rsidRPr="00FE0221">
        <w:rPr>
          <w:rFonts w:asciiTheme="minorHAnsi" w:hAnsiTheme="minorHAnsi" w:cstheme="minorHAnsi"/>
          <w:b/>
          <w:sz w:val="16"/>
          <w:szCs w:val="16"/>
        </w:rPr>
        <w:t>Σ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901287" w:rsidRPr="00FE0221">
        <w:rPr>
          <w:rFonts w:asciiTheme="minorHAnsi" w:hAnsiTheme="minorHAnsi" w:cstheme="minorHAnsi"/>
          <w:b/>
          <w:sz w:val="16"/>
          <w:szCs w:val="16"/>
        </w:rPr>
        <w:t xml:space="preserve">ΤΜ.ΕΚΠΑΙΔΕΥΤΙΚΗΣ ΚΑΙ ΚΟΙΝΩΝΙΚΗΣ ΠΟΛΙΤΙΚΗΣ   </w:t>
      </w:r>
      <w:r w:rsidR="000E64BD" w:rsidRPr="00FE02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901287" w:rsidRPr="00FE0221">
        <w:rPr>
          <w:rFonts w:asciiTheme="minorHAnsi" w:hAnsiTheme="minorHAnsi" w:cstheme="minorHAnsi"/>
          <w:b/>
          <w:sz w:val="16"/>
          <w:szCs w:val="16"/>
        </w:rPr>
        <w:t xml:space="preserve">ΤΜΗΜΑ ΔΗΜΟΤΙΚΗΣ ΕΚΠΑΙΔΕΥΣΗΣ  </w:t>
      </w:r>
      <w:r w:rsidRPr="00FE0221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</w:t>
      </w:r>
    </w:p>
    <w:p w:rsidR="00BD06D1" w:rsidRPr="00493734" w:rsidRDefault="00BD06D1" w:rsidP="00EB59AF">
      <w:pPr>
        <w:pStyle w:val="a3"/>
        <w:tabs>
          <w:tab w:val="left" w:pos="366"/>
        </w:tabs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</w:t>
      </w:r>
    </w:p>
    <w:p w:rsidR="0022140C" w:rsidRPr="00493734" w:rsidRDefault="003A3A0A" w:rsidP="0030742C">
      <w:pPr>
        <w:pStyle w:val="a3"/>
        <w:spacing w:line="21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734">
        <w:rPr>
          <w:rFonts w:asciiTheme="minorHAnsi" w:hAnsiTheme="minorHAnsi" w:cstheme="minorHAnsi"/>
          <w:b/>
          <w:sz w:val="22"/>
          <w:szCs w:val="22"/>
        </w:rPr>
        <w:t>-----------------------------------------------------------</w:t>
      </w:r>
    </w:p>
    <w:p w:rsidR="003A3A0A" w:rsidRPr="00493734" w:rsidRDefault="0022140C" w:rsidP="00901287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>ΔΙΙΔΡΥΜΑΤΙΚΟ</w:t>
      </w:r>
      <w:r w:rsidR="00FE43EA" w:rsidRPr="0049373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A3A0A" w:rsidRPr="00493734">
        <w:rPr>
          <w:rFonts w:asciiTheme="minorHAnsi" w:hAnsiTheme="minorHAnsi" w:cstheme="minorHAnsi"/>
          <w:b/>
          <w:color w:val="auto"/>
          <w:sz w:val="22"/>
          <w:szCs w:val="22"/>
        </w:rPr>
        <w:t>ΠΡΟΓΡΑΜΜΑ ΜΕΤΑΠΤΥΧΙΑΚΩΝ ΣΠΟΥΔΩΝ</w:t>
      </w:r>
    </w:p>
    <w:p w:rsidR="003A3A0A" w:rsidRPr="00493734" w:rsidRDefault="003A3A0A" w:rsidP="001D163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>«</w:t>
      </w:r>
      <w:r w:rsidR="00FE43EA" w:rsidRPr="00493734">
        <w:rPr>
          <w:rFonts w:asciiTheme="minorHAnsi" w:hAnsiTheme="minorHAnsi" w:cstheme="minorHAnsi"/>
          <w:b/>
          <w:color w:val="auto"/>
          <w:sz w:val="22"/>
          <w:szCs w:val="22"/>
        </w:rPr>
        <w:t>ΕΠΙΣΤΗΜΕΣ ΤΗΣ ΑΓΩΓΗΣ: ΔΙΔΑΚΤΙΚΗ ΤΩΝ ΜΑΘΗΜΑΤΙΚΩΝ</w:t>
      </w: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>»</w:t>
      </w:r>
    </w:p>
    <w:p w:rsidR="001456B2" w:rsidRPr="00493734" w:rsidRDefault="001456B2" w:rsidP="003A3A0A">
      <w:pPr>
        <w:pStyle w:val="a3"/>
        <w:spacing w:line="21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3A0A" w:rsidRPr="00493734" w:rsidRDefault="003A3A0A" w:rsidP="00F448BD">
      <w:pPr>
        <w:pStyle w:val="a3"/>
        <w:spacing w:line="21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40285" w:rsidRPr="00493734" w:rsidRDefault="00940285" w:rsidP="00D933C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D41DB" w:rsidRPr="00493734" w:rsidRDefault="00927181" w:rsidP="00D933C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493734">
        <w:rPr>
          <w:rFonts w:asciiTheme="minorHAnsi" w:hAnsiTheme="minorHAnsi" w:cstheme="minorHAnsi"/>
          <w:b/>
          <w:bCs/>
          <w:sz w:val="22"/>
          <w:szCs w:val="22"/>
        </w:rPr>
        <w:t>ΠΡΟΣΚΛΗΣΗ</w:t>
      </w:r>
      <w:r w:rsidR="00493734">
        <w:rPr>
          <w:rFonts w:asciiTheme="minorHAnsi" w:hAnsiTheme="minorHAnsi" w:cstheme="minorHAnsi"/>
          <w:b/>
          <w:bCs/>
          <w:sz w:val="22"/>
          <w:szCs w:val="22"/>
        </w:rPr>
        <w:t>Σ</w:t>
      </w:r>
      <w:r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 ΕΚΔΗΛΩΣΗΣ ΕΝΔΙΑΦΕΡΟΝΤΟΣ</w:t>
      </w:r>
    </w:p>
    <w:p w:rsidR="00F7322E" w:rsidRDefault="004D41DB" w:rsidP="00D93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sz w:val="22"/>
          <w:szCs w:val="22"/>
        </w:rPr>
        <w:t>ΑΚΑΔΗΜΑΪΚΟ</w:t>
      </w:r>
      <w:r w:rsidR="00B54FD6" w:rsidRPr="00493734">
        <w:rPr>
          <w:rFonts w:asciiTheme="minorHAnsi" w:hAnsiTheme="minorHAnsi" w:cstheme="minorHAnsi"/>
          <w:b/>
          <w:bCs/>
          <w:sz w:val="22"/>
          <w:szCs w:val="22"/>
        </w:rPr>
        <w:t>Υ</w:t>
      </w:r>
      <w:r w:rsidR="0077244F"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3734">
        <w:rPr>
          <w:rFonts w:asciiTheme="minorHAnsi" w:hAnsiTheme="minorHAnsi" w:cstheme="minorHAnsi"/>
          <w:b/>
          <w:bCs/>
          <w:sz w:val="22"/>
          <w:szCs w:val="22"/>
        </w:rPr>
        <w:t>ΕΤΟ</w:t>
      </w:r>
      <w:r w:rsidR="00B54FD6" w:rsidRPr="00493734">
        <w:rPr>
          <w:rFonts w:asciiTheme="minorHAnsi" w:hAnsiTheme="minorHAnsi" w:cstheme="minorHAnsi"/>
          <w:b/>
          <w:bCs/>
          <w:sz w:val="22"/>
          <w:szCs w:val="22"/>
        </w:rPr>
        <w:t>Υ</w:t>
      </w:r>
      <w:r w:rsidR="00211988" w:rsidRPr="00493734">
        <w:rPr>
          <w:rFonts w:asciiTheme="minorHAnsi" w:hAnsiTheme="minorHAnsi" w:cstheme="minorHAnsi"/>
          <w:b/>
          <w:bCs/>
          <w:sz w:val="22"/>
          <w:szCs w:val="22"/>
        </w:rPr>
        <w:t>Σ 202</w:t>
      </w:r>
      <w:r w:rsidR="0039457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C16F0"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 – 20</w:t>
      </w:r>
      <w:r w:rsidR="00264A43" w:rsidRPr="004937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9457F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:rsidR="00493734" w:rsidRPr="00493734" w:rsidRDefault="00493734" w:rsidP="00D933C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(απόφαση Επιτροπής Προγράμματος Σπουδών με αρ. </w:t>
      </w:r>
      <w:r w:rsidR="001B7824" w:rsidRPr="001B7824">
        <w:rPr>
          <w:rFonts w:asciiTheme="minorHAnsi" w:hAnsiTheme="minorHAnsi" w:cstheme="minorHAnsi"/>
          <w:b/>
          <w:bCs/>
          <w:sz w:val="22"/>
          <w:szCs w:val="22"/>
        </w:rPr>
        <w:t>27/31-05-2024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F7322E" w:rsidRPr="00493734" w:rsidRDefault="00016AAA" w:rsidP="001456B2">
      <w:pPr>
        <w:pStyle w:val="4"/>
        <w:shd w:val="clear" w:color="auto" w:fill="auto"/>
        <w:spacing w:before="100" w:beforeAutospacing="1" w:after="100" w:afterAutospacing="1" w:line="274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Διάρκεια σπουδών: </w:t>
      </w:r>
      <w:r w:rsidR="002C0AA0" w:rsidRPr="00493734">
        <w:rPr>
          <w:rFonts w:asciiTheme="minorHAnsi" w:hAnsiTheme="minorHAnsi" w:cstheme="minorHAnsi"/>
          <w:sz w:val="22"/>
          <w:szCs w:val="22"/>
        </w:rPr>
        <w:t xml:space="preserve">Τρία </w:t>
      </w:r>
      <w:r w:rsidRPr="00493734">
        <w:rPr>
          <w:rFonts w:asciiTheme="minorHAnsi" w:hAnsiTheme="minorHAnsi" w:cstheme="minorHAnsi"/>
          <w:sz w:val="22"/>
          <w:szCs w:val="22"/>
        </w:rPr>
        <w:t>(</w:t>
      </w:r>
      <w:r w:rsidR="002C0AA0" w:rsidRPr="00493734">
        <w:rPr>
          <w:rFonts w:asciiTheme="minorHAnsi" w:hAnsiTheme="minorHAnsi" w:cstheme="minorHAnsi"/>
          <w:sz w:val="22"/>
          <w:szCs w:val="22"/>
        </w:rPr>
        <w:t>3</w:t>
      </w:r>
      <w:r w:rsidR="007518EB" w:rsidRPr="00493734">
        <w:rPr>
          <w:rFonts w:asciiTheme="minorHAnsi" w:hAnsiTheme="minorHAnsi" w:cstheme="minorHAnsi"/>
          <w:sz w:val="22"/>
          <w:szCs w:val="22"/>
        </w:rPr>
        <w:t>)</w:t>
      </w:r>
      <w:r w:rsidRPr="00493734">
        <w:rPr>
          <w:rFonts w:asciiTheme="minorHAnsi" w:hAnsiTheme="minorHAnsi" w:cstheme="minorHAnsi"/>
          <w:sz w:val="22"/>
          <w:szCs w:val="22"/>
        </w:rPr>
        <w:t xml:space="preserve"> εξάμηνα</w:t>
      </w:r>
      <w:r w:rsidR="007518EB" w:rsidRPr="004937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E53C3" w:rsidRPr="00493734" w:rsidRDefault="007671F0" w:rsidP="00FE53C3">
      <w:pPr>
        <w:jc w:val="center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Κύκλοι μαθημάτων </w:t>
      </w:r>
    </w:p>
    <w:p w:rsidR="00E57AB2" w:rsidRPr="00E57AB2" w:rsidRDefault="007671F0" w:rsidP="0049373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7AB2">
        <w:rPr>
          <w:rFonts w:asciiTheme="minorHAnsi" w:hAnsiTheme="minorHAnsi" w:cstheme="minorHAnsi"/>
          <w:b/>
          <w:sz w:val="22"/>
          <w:szCs w:val="22"/>
        </w:rPr>
        <w:t xml:space="preserve">(θεωρητικά, εργαστηριακά, συμπυκνωμένα και εντατικά </w:t>
      </w:r>
    </w:p>
    <w:p w:rsidR="00493734" w:rsidRPr="00E57AB2" w:rsidRDefault="007671F0" w:rsidP="00493734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57AB2">
        <w:rPr>
          <w:rFonts w:asciiTheme="minorHAnsi" w:hAnsiTheme="minorHAnsi" w:cstheme="minorHAnsi"/>
          <w:b/>
          <w:sz w:val="22"/>
          <w:szCs w:val="22"/>
        </w:rPr>
        <w:t xml:space="preserve">με </w:t>
      </w:r>
      <w:r w:rsidR="00493734" w:rsidRPr="00E57AB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σύγχρονη εξ αποστάσεως εκπαίδευση σε ποσοστό 70% και δια ζώσης σε ποσοστό 30%) </w:t>
      </w:r>
    </w:p>
    <w:p w:rsidR="00493734" w:rsidRPr="00493734" w:rsidRDefault="00493734" w:rsidP="00FE53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671F0" w:rsidRPr="00493734" w:rsidRDefault="007671F0" w:rsidP="00FE53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13553" w:rsidRPr="00493734" w:rsidRDefault="0030742C" w:rsidP="00493734">
      <w:pPr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Το </w:t>
      </w:r>
      <w:proofErr w:type="spellStart"/>
      <w:r w:rsidR="008F4C25" w:rsidRPr="00493734">
        <w:rPr>
          <w:rFonts w:asciiTheme="minorHAnsi" w:hAnsiTheme="minorHAnsi" w:cstheme="minorHAnsi"/>
          <w:sz w:val="22"/>
          <w:szCs w:val="22"/>
        </w:rPr>
        <w:t>Διιδρυματικό</w:t>
      </w:r>
      <w:proofErr w:type="spellEnd"/>
      <w:r w:rsidR="00643DB4" w:rsidRPr="00493734">
        <w:rPr>
          <w:rFonts w:asciiTheme="minorHAnsi" w:hAnsiTheme="minorHAnsi" w:cstheme="minorHAnsi"/>
          <w:sz w:val="22"/>
          <w:szCs w:val="22"/>
        </w:rPr>
        <w:t xml:space="preserve"> Πρόγραμμα Μεταπτυχιακών Σπουδών «</w:t>
      </w:r>
      <w:r w:rsidR="008F4C25" w:rsidRPr="00493734">
        <w:rPr>
          <w:rFonts w:asciiTheme="minorHAnsi" w:hAnsiTheme="minorHAnsi" w:cstheme="minorHAnsi"/>
          <w:b/>
          <w:sz w:val="22"/>
          <w:szCs w:val="22"/>
        </w:rPr>
        <w:t xml:space="preserve">Επιστήμες της Αγωγής: </w:t>
      </w:r>
      <w:r w:rsidR="00643DB4" w:rsidRPr="00493734">
        <w:rPr>
          <w:rFonts w:asciiTheme="minorHAnsi" w:hAnsiTheme="minorHAnsi" w:cstheme="minorHAnsi"/>
          <w:b/>
          <w:sz w:val="22"/>
          <w:szCs w:val="22"/>
        </w:rPr>
        <w:t>Διδακτική των Μαθηματικών</w:t>
      </w:r>
      <w:r w:rsidR="00643DB4" w:rsidRPr="00493734">
        <w:rPr>
          <w:rFonts w:asciiTheme="minorHAnsi" w:hAnsiTheme="minorHAnsi" w:cstheme="minorHAnsi"/>
          <w:sz w:val="22"/>
          <w:szCs w:val="22"/>
        </w:rPr>
        <w:t xml:space="preserve">», που διοργανώνουν τα τμήματα  Δημοτικής Εκπαίδευσης του Πανεπιστημίου Δυτικής Μακεδονίας, Εκπαιδευτικής και Κοινωνικής Πολιτικής του Πανεπιστημίου Μακεδονίας, Προσχολικής </w:t>
      </w:r>
      <w:r w:rsidR="00643DB4" w:rsidRPr="00493734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643DB4" w:rsidRPr="00493734">
        <w:rPr>
          <w:rFonts w:asciiTheme="minorHAnsi" w:hAnsiTheme="minorHAnsi" w:cstheme="minorHAnsi"/>
          <w:sz w:val="22"/>
          <w:szCs w:val="22"/>
        </w:rPr>
        <w:t xml:space="preserve">γωγής και </w:t>
      </w:r>
      <w:r w:rsidR="00643DB4" w:rsidRPr="0049373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643DB4" w:rsidRPr="00493734">
        <w:rPr>
          <w:rFonts w:asciiTheme="minorHAnsi" w:hAnsiTheme="minorHAnsi" w:cstheme="minorHAnsi"/>
          <w:sz w:val="22"/>
          <w:szCs w:val="22"/>
        </w:rPr>
        <w:t xml:space="preserve">κπαίδευσης του Α.Π.Θ. και Παιδαγωγικό </w:t>
      </w:r>
      <w:r w:rsidR="00643DB4" w:rsidRPr="00493734">
        <w:rPr>
          <w:rFonts w:asciiTheme="minorHAnsi" w:hAnsiTheme="minorHAnsi" w:cstheme="minorHAnsi"/>
          <w:sz w:val="22"/>
          <w:szCs w:val="22"/>
          <w:lang w:val="en-US"/>
        </w:rPr>
        <w:t>T</w:t>
      </w:r>
      <w:r w:rsidR="00643DB4" w:rsidRPr="00493734">
        <w:rPr>
          <w:rFonts w:asciiTheme="minorHAnsi" w:hAnsiTheme="minorHAnsi" w:cstheme="minorHAnsi"/>
          <w:sz w:val="22"/>
          <w:szCs w:val="22"/>
        </w:rPr>
        <w:t xml:space="preserve">μήμα Δημοτικής Εκπαίδευσης του Δημοκρίτειου Πανεπιστημίου Θράκης, καλεί τους ενδιαφερομένους να καταθέσουν αίτηση για την κάλυψη σαράντα (40) θέσεων μεταπτυχιακών φοιτητών. </w:t>
      </w:r>
      <w:r w:rsidRPr="00493734">
        <w:rPr>
          <w:rFonts w:asciiTheme="minorHAnsi" w:hAnsiTheme="minorHAnsi" w:cstheme="minorHAnsi"/>
          <w:sz w:val="22"/>
          <w:szCs w:val="22"/>
        </w:rPr>
        <w:t>Το Δ.</w:t>
      </w:r>
      <w:r w:rsidR="00845B56" w:rsidRPr="00493734">
        <w:rPr>
          <w:rFonts w:asciiTheme="minorHAnsi" w:hAnsiTheme="minorHAnsi" w:cstheme="minorHAnsi"/>
          <w:sz w:val="22"/>
          <w:szCs w:val="22"/>
        </w:rPr>
        <w:t xml:space="preserve">Π.Μ.Σ. </w:t>
      </w:r>
      <w:r w:rsidR="00845B56" w:rsidRPr="00316587">
        <w:rPr>
          <w:rFonts w:asciiTheme="minorHAnsi" w:hAnsiTheme="minorHAnsi" w:cstheme="minorHAnsi"/>
          <w:b/>
          <w:sz w:val="22"/>
          <w:szCs w:val="22"/>
        </w:rPr>
        <w:t>«</w:t>
      </w:r>
      <w:r w:rsidR="00D52091" w:rsidRPr="00316587">
        <w:rPr>
          <w:rFonts w:asciiTheme="minorHAnsi" w:hAnsiTheme="minorHAnsi" w:cstheme="minorHAnsi"/>
          <w:b/>
          <w:sz w:val="22"/>
          <w:szCs w:val="22"/>
        </w:rPr>
        <w:t xml:space="preserve">Επιστήμες της Αγωγής: </w:t>
      </w:r>
      <w:r w:rsidR="00845B56" w:rsidRPr="00316587">
        <w:rPr>
          <w:rFonts w:asciiTheme="minorHAnsi" w:hAnsiTheme="minorHAnsi" w:cstheme="minorHAnsi"/>
          <w:b/>
          <w:sz w:val="22"/>
          <w:szCs w:val="22"/>
        </w:rPr>
        <w:t>Διδακτική των Μαθηματικών»</w:t>
      </w:r>
      <w:r w:rsidR="00643DB4"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="00643DB4" w:rsidRPr="0049373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643DB4" w:rsidRPr="00493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Φ.Ε.Κ. </w:t>
      </w:r>
      <w:r w:rsidR="00264A43" w:rsidRPr="004937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3036/27.7.2018, </w:t>
      </w:r>
      <w:proofErr w:type="spellStart"/>
      <w:r w:rsidR="00264A43" w:rsidRPr="00493734">
        <w:rPr>
          <w:rFonts w:asciiTheme="minorHAnsi" w:hAnsiTheme="minorHAnsi" w:cstheme="minorHAnsi"/>
          <w:color w:val="000000" w:themeColor="text1"/>
          <w:sz w:val="22"/>
          <w:szCs w:val="22"/>
        </w:rPr>
        <w:t>τ.Β</w:t>
      </w:r>
      <w:proofErr w:type="spellEnd"/>
      <w:r w:rsidR="00264A43" w:rsidRPr="00493734">
        <w:rPr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="00643DB4" w:rsidRPr="0049373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6B279E"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B279E" w:rsidRPr="00493734">
        <w:rPr>
          <w:rFonts w:asciiTheme="minorHAnsi" w:hAnsiTheme="minorHAnsi" w:cstheme="minorHAnsi"/>
          <w:sz w:val="22"/>
          <w:szCs w:val="22"/>
        </w:rPr>
        <w:t>απονέμει:</w:t>
      </w:r>
    </w:p>
    <w:p w:rsidR="00B259CF" w:rsidRPr="00493734" w:rsidRDefault="00B259CF" w:rsidP="00493734">
      <w:pPr>
        <w:spacing w:line="240" w:lineRule="exact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D41DB" w:rsidRPr="00493734" w:rsidRDefault="00B40530" w:rsidP="00316587">
      <w:pPr>
        <w:spacing w:line="360" w:lineRule="auto"/>
        <w:ind w:firstLine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Δίπλωμα Μεταπτυχιακών Σπουδών (Δ.Μ.Σ.) </w:t>
      </w:r>
      <w:r w:rsidR="009C2C04" w:rsidRPr="00493734">
        <w:rPr>
          <w:rFonts w:asciiTheme="minorHAnsi" w:hAnsiTheme="minorHAnsi" w:cstheme="minorHAnsi"/>
          <w:b/>
          <w:bCs/>
          <w:sz w:val="22"/>
          <w:szCs w:val="22"/>
        </w:rPr>
        <w:t>με τίτλο</w:t>
      </w:r>
      <w:r w:rsidR="004937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41DB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«</w:t>
      </w:r>
      <w:r w:rsidR="009C2C04" w:rsidRPr="00493734">
        <w:rPr>
          <w:rFonts w:asciiTheme="minorHAnsi" w:hAnsiTheme="minorHAnsi" w:cstheme="minorHAnsi"/>
          <w:b/>
          <w:sz w:val="22"/>
          <w:szCs w:val="22"/>
        </w:rPr>
        <w:t>Επιστήμες της Αγωγής:</w:t>
      </w:r>
      <w:r w:rsidR="009C2C04"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="004D41DB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Διδακτική των Μαθηματικών»</w:t>
      </w:r>
      <w:r w:rsidR="00224285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στις εξής </w:t>
      </w:r>
      <w:r w:rsidR="009C2C04" w:rsidRPr="00493734">
        <w:rPr>
          <w:rFonts w:asciiTheme="minorHAnsi" w:hAnsiTheme="minorHAnsi" w:cstheme="minorHAnsi"/>
          <w:b/>
          <w:sz w:val="22"/>
          <w:szCs w:val="22"/>
        </w:rPr>
        <w:t>ειδικεύσεις</w:t>
      </w:r>
      <w:r w:rsidR="00224285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:rsidR="00224285" w:rsidRPr="00493734" w:rsidRDefault="00224285" w:rsidP="00493734">
      <w:pPr>
        <w:spacing w:line="360" w:lineRule="auto"/>
        <w:ind w:firstLine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Α) Μαθηματική εκπαίδευση Α΄ Ηλικιακού Κύκλου (5-12 χρόνων)</w:t>
      </w:r>
    </w:p>
    <w:p w:rsidR="00224285" w:rsidRPr="00493734" w:rsidRDefault="00224285" w:rsidP="00493734">
      <w:pPr>
        <w:spacing w:line="360" w:lineRule="auto"/>
        <w:ind w:firstLine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Β) Μαθηματική εκπαίδευση Β΄ Ηλικιακού Κύκλου (13-18 χρόνων)</w:t>
      </w:r>
    </w:p>
    <w:p w:rsidR="00493734" w:rsidRDefault="0033764E" w:rsidP="0049373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Την ευθύνη και τη διοικητική υποστήριξη του προγράμματος αναλαμβάνει το </w:t>
      </w:r>
      <w:r w:rsidR="005424C9" w:rsidRPr="00493734">
        <w:rPr>
          <w:rFonts w:asciiTheme="minorHAnsi" w:hAnsiTheme="minorHAnsi" w:cstheme="minorHAnsi"/>
          <w:sz w:val="22"/>
          <w:szCs w:val="22"/>
        </w:rPr>
        <w:t xml:space="preserve">Παιδαγωγικό </w:t>
      </w:r>
      <w:r w:rsidRPr="00493734">
        <w:rPr>
          <w:rFonts w:asciiTheme="minorHAnsi" w:hAnsiTheme="minorHAnsi" w:cstheme="minorHAnsi"/>
          <w:sz w:val="22"/>
          <w:szCs w:val="22"/>
        </w:rPr>
        <w:t xml:space="preserve">Τμήμα Δημοτικής Εκπαίδευσης του Π.Δ.Μ. </w:t>
      </w:r>
      <w:r w:rsidR="001E6ED0" w:rsidRPr="004937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E6ED0" w:rsidRPr="00493734" w:rsidRDefault="000F5F8C" w:rsidP="0049373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Ο αριθμός των εισακτέων για το ακαδημαϊκό </w:t>
      </w:r>
      <w:r w:rsidR="00211988" w:rsidRPr="00493734">
        <w:rPr>
          <w:rFonts w:asciiTheme="minorHAnsi" w:hAnsiTheme="minorHAnsi" w:cstheme="minorHAnsi"/>
          <w:sz w:val="22"/>
          <w:szCs w:val="22"/>
        </w:rPr>
        <w:t>έτος 202</w:t>
      </w:r>
      <w:r w:rsidR="001B7824">
        <w:rPr>
          <w:rFonts w:asciiTheme="minorHAnsi" w:hAnsiTheme="minorHAnsi" w:cstheme="minorHAnsi"/>
          <w:sz w:val="22"/>
          <w:szCs w:val="22"/>
        </w:rPr>
        <w:t>4</w:t>
      </w:r>
      <w:r w:rsidRPr="00493734">
        <w:rPr>
          <w:rFonts w:asciiTheme="minorHAnsi" w:hAnsiTheme="minorHAnsi" w:cstheme="minorHAnsi"/>
          <w:sz w:val="22"/>
          <w:szCs w:val="22"/>
        </w:rPr>
        <w:t>-20</w:t>
      </w:r>
      <w:r w:rsidR="00264A43" w:rsidRPr="00493734">
        <w:rPr>
          <w:rFonts w:asciiTheme="minorHAnsi" w:hAnsiTheme="minorHAnsi" w:cstheme="minorHAnsi"/>
          <w:sz w:val="22"/>
          <w:szCs w:val="22"/>
        </w:rPr>
        <w:t>2</w:t>
      </w:r>
      <w:r w:rsidR="001B7824">
        <w:rPr>
          <w:rFonts w:asciiTheme="minorHAnsi" w:hAnsiTheme="minorHAnsi" w:cstheme="minorHAnsi"/>
          <w:sz w:val="22"/>
          <w:szCs w:val="22"/>
        </w:rPr>
        <w:t>5</w:t>
      </w:r>
      <w:r w:rsidR="00834E0D"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Pr="00493734">
        <w:rPr>
          <w:rFonts w:asciiTheme="minorHAnsi" w:hAnsiTheme="minorHAnsi" w:cstheme="minorHAnsi"/>
          <w:sz w:val="22"/>
          <w:szCs w:val="22"/>
        </w:rPr>
        <w:t xml:space="preserve">ορίζεται σε </w:t>
      </w:r>
      <w:r w:rsidR="0033764E" w:rsidRPr="00493734">
        <w:rPr>
          <w:rFonts w:asciiTheme="minorHAnsi" w:hAnsiTheme="minorHAnsi" w:cstheme="minorHAnsi"/>
          <w:sz w:val="22"/>
          <w:szCs w:val="22"/>
        </w:rPr>
        <w:t>σαράντα (40</w:t>
      </w:r>
      <w:r w:rsidR="00422A7C" w:rsidRPr="00493734">
        <w:rPr>
          <w:rFonts w:asciiTheme="minorHAnsi" w:hAnsiTheme="minorHAnsi" w:cstheme="minorHAnsi"/>
          <w:sz w:val="22"/>
          <w:szCs w:val="22"/>
        </w:rPr>
        <w:t>)</w:t>
      </w:r>
      <w:r w:rsidR="003A3A0A"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="002F6B64" w:rsidRPr="00493734">
        <w:rPr>
          <w:rFonts w:asciiTheme="minorHAnsi" w:hAnsiTheme="minorHAnsi" w:cstheme="minorHAnsi"/>
          <w:sz w:val="22"/>
          <w:szCs w:val="22"/>
        </w:rPr>
        <w:t>μεταπτυχιακούς φοιτητές</w:t>
      </w:r>
      <w:r w:rsidR="00422A7C" w:rsidRPr="00493734">
        <w:rPr>
          <w:rFonts w:asciiTheme="minorHAnsi" w:hAnsiTheme="minorHAnsi" w:cstheme="minorHAnsi"/>
          <w:sz w:val="22"/>
          <w:szCs w:val="22"/>
        </w:rPr>
        <w:t>.</w:t>
      </w:r>
    </w:p>
    <w:p w:rsidR="00561AE3" w:rsidRPr="00493734" w:rsidRDefault="000006C8" w:rsidP="0049373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Τα δίδακτρα των μεταπτυχιακών φοιτητών ανέρχονται σε 2.800 € συνολικά και καταβάλλονται σε τρεις δόσεις: η πρώτη 1.000 ευρώ κατά την εγγραφή στο Δ.Π.Μ.Σ και έναρξη του Α΄ εξαμήνου, η δεύτερη 1.000 ευρώ κατά την έναρξη του Β΄ εξαμήνου και η τρίτη 800 ευρώ κατά την έναρξη του Γ΄ εξαμήνου.</w:t>
      </w:r>
    </w:p>
    <w:p w:rsidR="0027246D" w:rsidRPr="00493734" w:rsidRDefault="008D0FD8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lastRenderedPageBreak/>
        <w:t xml:space="preserve">Στο </w:t>
      </w:r>
      <w:r w:rsidR="000C47A1" w:rsidRPr="00493734">
        <w:rPr>
          <w:rFonts w:asciiTheme="minorHAnsi" w:hAnsiTheme="minorHAnsi" w:cstheme="minorHAnsi"/>
          <w:sz w:val="22"/>
          <w:szCs w:val="22"/>
        </w:rPr>
        <w:t>Δ</w:t>
      </w:r>
      <w:r w:rsidR="007671F0" w:rsidRPr="00493734">
        <w:rPr>
          <w:rFonts w:asciiTheme="minorHAnsi" w:hAnsiTheme="minorHAnsi" w:cstheme="minorHAnsi"/>
          <w:sz w:val="22"/>
          <w:szCs w:val="22"/>
        </w:rPr>
        <w:t>.</w:t>
      </w:r>
      <w:r w:rsidR="001456B2" w:rsidRPr="00493734">
        <w:rPr>
          <w:rFonts w:asciiTheme="minorHAnsi" w:hAnsiTheme="minorHAnsi" w:cstheme="minorHAnsi"/>
          <w:sz w:val="22"/>
          <w:szCs w:val="22"/>
        </w:rPr>
        <w:t>Π</w:t>
      </w:r>
      <w:r w:rsidR="007671F0" w:rsidRPr="00493734">
        <w:rPr>
          <w:rFonts w:asciiTheme="minorHAnsi" w:hAnsiTheme="minorHAnsi" w:cstheme="minorHAnsi"/>
          <w:sz w:val="22"/>
          <w:szCs w:val="22"/>
        </w:rPr>
        <w:t>.</w:t>
      </w:r>
      <w:r w:rsidR="001456B2" w:rsidRPr="00493734">
        <w:rPr>
          <w:rFonts w:asciiTheme="minorHAnsi" w:hAnsiTheme="minorHAnsi" w:cstheme="minorHAnsi"/>
          <w:sz w:val="22"/>
          <w:szCs w:val="22"/>
        </w:rPr>
        <w:t>Μ</w:t>
      </w:r>
      <w:r w:rsidR="007671F0" w:rsidRPr="00493734">
        <w:rPr>
          <w:rFonts w:asciiTheme="minorHAnsi" w:hAnsiTheme="minorHAnsi" w:cstheme="minorHAnsi"/>
          <w:sz w:val="22"/>
          <w:szCs w:val="22"/>
        </w:rPr>
        <w:t>.</w:t>
      </w:r>
      <w:r w:rsidR="001456B2" w:rsidRPr="00493734">
        <w:rPr>
          <w:rFonts w:asciiTheme="minorHAnsi" w:hAnsiTheme="minorHAnsi" w:cstheme="minorHAnsi"/>
          <w:sz w:val="22"/>
          <w:szCs w:val="22"/>
        </w:rPr>
        <w:t>Σ</w:t>
      </w:r>
      <w:r w:rsidR="007671F0" w:rsidRPr="00493734">
        <w:rPr>
          <w:rFonts w:asciiTheme="minorHAnsi" w:hAnsiTheme="minorHAnsi" w:cstheme="minorHAnsi"/>
          <w:sz w:val="22"/>
          <w:szCs w:val="22"/>
        </w:rPr>
        <w:t>.</w:t>
      </w:r>
      <w:r w:rsidR="001456B2" w:rsidRPr="00493734">
        <w:rPr>
          <w:rFonts w:asciiTheme="minorHAnsi" w:hAnsiTheme="minorHAnsi" w:cstheme="minorHAnsi"/>
          <w:sz w:val="22"/>
          <w:szCs w:val="22"/>
        </w:rPr>
        <w:t xml:space="preserve"> γίνονται δεκτοί πτυχιούχοι </w:t>
      </w:r>
      <w:r w:rsidR="000F5524" w:rsidRPr="00493734">
        <w:rPr>
          <w:rFonts w:asciiTheme="minorHAnsi" w:hAnsiTheme="minorHAnsi" w:cstheme="minorHAnsi"/>
          <w:sz w:val="22"/>
          <w:szCs w:val="22"/>
        </w:rPr>
        <w:t>πανεπιστημιακών</w:t>
      </w:r>
      <w:r w:rsidR="0027246D" w:rsidRPr="00493734">
        <w:rPr>
          <w:rFonts w:asciiTheme="minorHAnsi" w:hAnsiTheme="minorHAnsi" w:cstheme="minorHAnsi"/>
          <w:sz w:val="22"/>
          <w:szCs w:val="22"/>
        </w:rPr>
        <w:t xml:space="preserve"> τμημάτων με προσανατολισμό στις επιστήμες προσχολικής και πρωτοβάθμιας εκπαίδευσης, εκπαιδευτικής πολιτικής, μαθηματικών σπουδών της </w:t>
      </w:r>
      <w:r w:rsidR="001456B2" w:rsidRPr="00493734">
        <w:rPr>
          <w:rFonts w:asciiTheme="minorHAnsi" w:hAnsiTheme="minorHAnsi" w:cstheme="minorHAnsi"/>
          <w:sz w:val="22"/>
          <w:szCs w:val="22"/>
        </w:rPr>
        <w:t>ημεδαπής και ομοταγών αναγνωρισμένων ιδρυμάτων της αλλοδαπής καθώς και πτυχιούχοι  τμημάτων ΤΕΙ συναφούς γνωστικού αντικειμένου.</w:t>
      </w:r>
    </w:p>
    <w:p w:rsidR="009E4103" w:rsidRPr="00493734" w:rsidRDefault="001456B2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1456B2" w:rsidRPr="00493734" w:rsidRDefault="001456B2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Οι κάτοχοι τίτλου </w:t>
      </w:r>
      <w:r w:rsidR="00636A14" w:rsidRPr="00493734">
        <w:rPr>
          <w:rFonts w:asciiTheme="minorHAnsi" w:hAnsiTheme="minorHAnsi" w:cstheme="minorHAnsi"/>
          <w:sz w:val="22"/>
          <w:szCs w:val="22"/>
        </w:rPr>
        <w:t xml:space="preserve">σπουδών </w:t>
      </w:r>
      <w:r w:rsidR="00A13553" w:rsidRPr="00493734">
        <w:rPr>
          <w:rFonts w:asciiTheme="minorHAnsi" w:hAnsiTheme="minorHAnsi" w:cstheme="minorHAnsi"/>
          <w:sz w:val="22"/>
          <w:szCs w:val="22"/>
        </w:rPr>
        <w:t>ιδρυμάτων</w:t>
      </w:r>
      <w:r w:rsidRPr="00493734">
        <w:rPr>
          <w:rFonts w:asciiTheme="minorHAnsi" w:hAnsiTheme="minorHAnsi" w:cstheme="minorHAnsi"/>
          <w:sz w:val="22"/>
          <w:szCs w:val="22"/>
        </w:rPr>
        <w:t xml:space="preserve"> της αλλοδαπής οφείλουν να προσκομίσουν την αναγνώριση ισοτιμίας του τίτλου σπουδών τους από το ΔΟΑΤΑΠ.</w:t>
      </w:r>
      <w:r w:rsidR="0027246D"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259CF" w:rsidRPr="00493734" w:rsidRDefault="00B259CF" w:rsidP="002129C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129C7" w:rsidRPr="00493734" w:rsidRDefault="002129C7" w:rsidP="003165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9373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Διάρκεια σπουδών </w:t>
      </w:r>
      <w:r w:rsidR="00ED6621" w:rsidRPr="00493734">
        <w:rPr>
          <w:rFonts w:asciiTheme="minorHAnsi" w:hAnsiTheme="minorHAnsi" w:cstheme="minorHAnsi"/>
          <w:b/>
          <w:bCs/>
          <w:sz w:val="22"/>
          <w:szCs w:val="22"/>
          <w:u w:val="single"/>
        </w:rPr>
        <w:t>- Προϋποθέσεις για την Απονομή Δ.Μ.Σ</w:t>
      </w:r>
      <w:r w:rsidRPr="0049373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:rsidR="0027246D" w:rsidRPr="00493734" w:rsidRDefault="0027246D" w:rsidP="002129C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4331B" w:rsidRPr="00493734" w:rsidRDefault="002129C7" w:rsidP="0049373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Η χρονικ</w:t>
      </w:r>
      <w:r w:rsidR="00ED6621"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ή διάρκεια για την απονομή </w:t>
      </w:r>
      <w:r w:rsidR="00ED6621" w:rsidRPr="00493734">
        <w:rPr>
          <w:rFonts w:asciiTheme="minorHAnsi" w:hAnsiTheme="minorHAnsi" w:cstheme="minorHAnsi"/>
          <w:sz w:val="22"/>
          <w:szCs w:val="22"/>
        </w:rPr>
        <w:t>του Δ.Μ.Σ</w:t>
      </w:r>
      <w:r w:rsidRPr="00493734">
        <w:rPr>
          <w:rFonts w:asciiTheme="minorHAnsi" w:hAnsiTheme="minorHAnsi" w:cstheme="minorHAnsi"/>
          <w:sz w:val="22"/>
          <w:szCs w:val="22"/>
        </w:rPr>
        <w:t xml:space="preserve">. </w:t>
      </w:r>
      <w:r w:rsidR="00A4331B" w:rsidRPr="00493734">
        <w:rPr>
          <w:rFonts w:asciiTheme="minorHAnsi" w:hAnsiTheme="minorHAnsi" w:cstheme="minorHAnsi"/>
          <w:sz w:val="22"/>
          <w:szCs w:val="22"/>
        </w:rPr>
        <w:t>ορίζεται σε</w:t>
      </w:r>
      <w:r w:rsidRPr="00493734">
        <w:rPr>
          <w:rFonts w:asciiTheme="minorHAnsi" w:hAnsiTheme="minorHAnsi" w:cstheme="minorHAnsi"/>
          <w:sz w:val="22"/>
          <w:szCs w:val="22"/>
        </w:rPr>
        <w:t xml:space="preserve"> τρία (3) εξάμηνα πλήρους φοίτησης</w:t>
      </w:r>
      <w:r w:rsidR="004034C4" w:rsidRPr="00493734">
        <w:rPr>
          <w:rFonts w:asciiTheme="minorHAnsi" w:hAnsiTheme="minorHAnsi" w:cstheme="minorHAnsi"/>
          <w:sz w:val="22"/>
          <w:szCs w:val="22"/>
        </w:rPr>
        <w:t>.</w:t>
      </w:r>
      <w:r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="00ED6621" w:rsidRPr="00493734">
        <w:rPr>
          <w:rFonts w:asciiTheme="minorHAnsi" w:hAnsiTheme="minorHAnsi" w:cstheme="minorHAnsi"/>
          <w:sz w:val="22"/>
          <w:szCs w:val="22"/>
        </w:rPr>
        <w:t>Για την απόκτηση του Δ.Μ.Σ</w:t>
      </w:r>
      <w:r w:rsidRPr="00493734">
        <w:rPr>
          <w:rFonts w:asciiTheme="minorHAnsi" w:hAnsiTheme="minorHAnsi" w:cstheme="minorHAnsi"/>
          <w:sz w:val="22"/>
          <w:szCs w:val="22"/>
        </w:rPr>
        <w:t>. απαιτείται</w:t>
      </w:r>
      <w:r w:rsidR="00A4331B"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Pr="00493734">
        <w:rPr>
          <w:rFonts w:asciiTheme="minorHAnsi" w:hAnsiTheme="minorHAnsi" w:cstheme="minorHAnsi"/>
          <w:sz w:val="22"/>
          <w:szCs w:val="22"/>
        </w:rPr>
        <w:t>η παρακολούθηση και επιτυχής εξέταση στα μαθήματα του 1ου και 2ου εξαμήνου</w:t>
      </w:r>
      <w:r w:rsidR="00A4331B" w:rsidRPr="00493734">
        <w:rPr>
          <w:rFonts w:asciiTheme="minorHAnsi" w:hAnsiTheme="minorHAnsi" w:cstheme="minorHAnsi"/>
          <w:sz w:val="22"/>
          <w:szCs w:val="22"/>
        </w:rPr>
        <w:t xml:space="preserve"> και</w:t>
      </w:r>
      <w:r w:rsidRPr="00493734">
        <w:rPr>
          <w:rFonts w:asciiTheme="minorHAnsi" w:hAnsiTheme="minorHAnsi" w:cstheme="minorHAnsi"/>
          <w:sz w:val="22"/>
          <w:szCs w:val="22"/>
        </w:rPr>
        <w:t xml:space="preserve"> η εκπόνηση </w:t>
      </w:r>
      <w:r w:rsidR="00A4331B" w:rsidRPr="00493734">
        <w:rPr>
          <w:rFonts w:asciiTheme="minorHAnsi" w:hAnsiTheme="minorHAnsi" w:cstheme="minorHAnsi"/>
          <w:color w:val="000000"/>
          <w:sz w:val="22"/>
          <w:szCs w:val="22"/>
        </w:rPr>
        <w:t>Μ</w:t>
      </w: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εταπτυχιακής </w:t>
      </w:r>
      <w:r w:rsidR="00A4331B" w:rsidRPr="00493734">
        <w:rPr>
          <w:rFonts w:asciiTheme="minorHAnsi" w:hAnsiTheme="minorHAnsi" w:cstheme="minorHAnsi"/>
          <w:color w:val="000000"/>
          <w:sz w:val="22"/>
          <w:szCs w:val="22"/>
        </w:rPr>
        <w:t>Δ</w:t>
      </w: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ιπλωματικής </w:t>
      </w:r>
      <w:r w:rsidR="00A4331B" w:rsidRPr="00493734">
        <w:rPr>
          <w:rFonts w:asciiTheme="minorHAnsi" w:hAnsiTheme="minorHAnsi" w:cstheme="minorHAnsi"/>
          <w:color w:val="000000"/>
          <w:sz w:val="22"/>
          <w:szCs w:val="22"/>
        </w:rPr>
        <w:t>Ε</w:t>
      </w:r>
      <w:r w:rsidRPr="00493734">
        <w:rPr>
          <w:rFonts w:asciiTheme="minorHAnsi" w:hAnsiTheme="minorHAnsi" w:cstheme="minorHAnsi"/>
          <w:color w:val="000000"/>
          <w:sz w:val="22"/>
          <w:szCs w:val="22"/>
        </w:rPr>
        <w:t>ργασίας</w:t>
      </w:r>
      <w:r w:rsidRPr="00493734">
        <w:rPr>
          <w:rFonts w:asciiTheme="minorHAnsi" w:hAnsiTheme="minorHAnsi" w:cstheme="minorHAnsi"/>
          <w:sz w:val="22"/>
          <w:szCs w:val="22"/>
        </w:rPr>
        <w:t xml:space="preserve"> (</w:t>
      </w:r>
      <w:r w:rsidR="00A4331B" w:rsidRPr="00493734">
        <w:rPr>
          <w:rFonts w:asciiTheme="minorHAnsi" w:hAnsiTheme="minorHAnsi" w:cstheme="minorHAnsi"/>
          <w:sz w:val="22"/>
          <w:szCs w:val="22"/>
        </w:rPr>
        <w:t>3ο</w:t>
      </w:r>
      <w:r w:rsidRPr="00493734">
        <w:rPr>
          <w:rFonts w:asciiTheme="minorHAnsi" w:hAnsiTheme="minorHAnsi" w:cstheme="minorHAnsi"/>
          <w:sz w:val="22"/>
          <w:szCs w:val="22"/>
        </w:rPr>
        <w:t xml:space="preserve"> εξάμηνο). </w:t>
      </w:r>
    </w:p>
    <w:p w:rsidR="002129C7" w:rsidRPr="00493734" w:rsidRDefault="000B77CB" w:rsidP="00493734">
      <w:pPr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Η παρακολούθηση των μαθημάτων θα πραγματοποιείται με μεικτό σύστημα</w:t>
      </w:r>
      <w:r w:rsidRPr="004937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93734" w:rsidRPr="00493734">
        <w:rPr>
          <w:rFonts w:asciiTheme="minorHAnsi" w:hAnsiTheme="minorHAnsi" w:cstheme="minorHAnsi"/>
          <w:b/>
          <w:sz w:val="22"/>
          <w:szCs w:val="22"/>
        </w:rPr>
        <w:t xml:space="preserve">με </w:t>
      </w:r>
      <w:r w:rsidR="00493734" w:rsidRPr="0049373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σύγχρονη εξ αποστάσεως εκπαίδευση σε ποσοστό 70% και δια ζώσης σε ποσοστό 30%,</w:t>
      </w:r>
      <w:r w:rsidR="00493734" w:rsidRPr="00F7104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σύμφωνα με τις κείμενες διατάξεις του Ν.4957/2022</w:t>
      </w:r>
      <w:r w:rsidR="004937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). </w:t>
      </w:r>
      <w:r w:rsidR="002129C7" w:rsidRPr="00493734">
        <w:rPr>
          <w:rFonts w:asciiTheme="minorHAnsi" w:hAnsiTheme="minorHAnsi" w:cstheme="minorHAnsi"/>
          <w:b/>
          <w:sz w:val="22"/>
          <w:szCs w:val="22"/>
        </w:rPr>
        <w:t>Τ</w:t>
      </w:r>
      <w:r w:rsidR="002129C7" w:rsidRPr="00493734">
        <w:rPr>
          <w:rFonts w:asciiTheme="minorHAnsi" w:hAnsiTheme="minorHAnsi" w:cstheme="minorHAnsi"/>
          <w:b/>
          <w:bCs/>
          <w:sz w:val="22"/>
          <w:szCs w:val="22"/>
        </w:rPr>
        <w:t>α μαθήματα δια ζώσης θα διεξάγονται κατά κύκ</w:t>
      </w:r>
      <w:r w:rsidR="00493734">
        <w:rPr>
          <w:rFonts w:asciiTheme="minorHAnsi" w:hAnsiTheme="minorHAnsi" w:cstheme="minorHAnsi"/>
          <w:b/>
          <w:bCs/>
          <w:sz w:val="22"/>
          <w:szCs w:val="22"/>
        </w:rPr>
        <w:t>λους Παρασκευές και Σάββατα στη</w:t>
      </w:r>
      <w:r w:rsidR="002129C7"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68ED" w:rsidRPr="00493734">
        <w:rPr>
          <w:rFonts w:asciiTheme="minorHAnsi" w:hAnsiTheme="minorHAnsi" w:cstheme="minorHAnsi"/>
          <w:b/>
          <w:bCs/>
          <w:sz w:val="22"/>
          <w:szCs w:val="22"/>
        </w:rPr>
        <w:t>Θεσσαλονίκη</w:t>
      </w:r>
      <w:r w:rsidR="002129C7" w:rsidRPr="0049373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2129C7" w:rsidRPr="00493734" w:rsidRDefault="0005016F" w:rsidP="00493734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Για τη λήψη του Δ.Μ.Σ</w:t>
      </w:r>
      <w:r w:rsidR="002129C7" w:rsidRPr="00493734">
        <w:rPr>
          <w:rFonts w:asciiTheme="minorHAnsi" w:hAnsiTheme="minorHAnsi" w:cstheme="minorHAnsi"/>
          <w:sz w:val="22"/>
          <w:szCs w:val="22"/>
        </w:rPr>
        <w:t>. απαιτούνται συνολικά ενενήντα (90) πιστωτικές μονάδες (ECTS). Οι πιστωτικές μονάδες κατανέμονται ως εξής: 30 ECTS για τα μαθήμα</w:t>
      </w:r>
      <w:r w:rsidR="009D7503" w:rsidRPr="00493734">
        <w:rPr>
          <w:rFonts w:asciiTheme="minorHAnsi" w:hAnsiTheme="minorHAnsi" w:cstheme="minorHAnsi"/>
          <w:sz w:val="22"/>
          <w:szCs w:val="22"/>
        </w:rPr>
        <w:t>τα του α΄</w:t>
      </w:r>
      <w:r w:rsidR="002129C7" w:rsidRPr="00493734">
        <w:rPr>
          <w:rFonts w:asciiTheme="minorHAnsi" w:hAnsiTheme="minorHAnsi" w:cstheme="minorHAnsi"/>
          <w:sz w:val="22"/>
          <w:szCs w:val="22"/>
        </w:rPr>
        <w:t xml:space="preserve"> εξαμήνου</w:t>
      </w:r>
      <w:r w:rsidR="009D7503" w:rsidRPr="00493734">
        <w:rPr>
          <w:rFonts w:asciiTheme="minorHAnsi" w:hAnsiTheme="minorHAnsi" w:cstheme="minorHAnsi"/>
          <w:sz w:val="22"/>
          <w:szCs w:val="22"/>
        </w:rPr>
        <w:t>, 30 ECTS για τα μαθήματα του β΄</w:t>
      </w:r>
      <w:r w:rsidR="002129C7" w:rsidRPr="00493734">
        <w:rPr>
          <w:rFonts w:asciiTheme="minorHAnsi" w:hAnsiTheme="minorHAnsi" w:cstheme="minorHAnsi"/>
          <w:sz w:val="22"/>
          <w:szCs w:val="22"/>
        </w:rPr>
        <w:t xml:space="preserve"> εξαμήνου και 30 ECTS για τη </w:t>
      </w:r>
      <w:r w:rsidR="002129C7" w:rsidRPr="00493734">
        <w:rPr>
          <w:rFonts w:asciiTheme="minorHAnsi" w:hAnsiTheme="minorHAnsi" w:cstheme="minorHAnsi"/>
          <w:color w:val="000000"/>
          <w:sz w:val="22"/>
          <w:szCs w:val="22"/>
        </w:rPr>
        <w:t>μεταπτυχιακή διπλωματική εργασία</w:t>
      </w:r>
      <w:r w:rsidR="002129C7" w:rsidRPr="0049373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129C7" w:rsidRPr="00493734" w:rsidRDefault="002129C7" w:rsidP="001456B2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FE499D" w:rsidRPr="00493734" w:rsidRDefault="00FE499D" w:rsidP="00493734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Διαδικασία υποβολής υποψηφιότητας</w:t>
      </w:r>
    </w:p>
    <w:p w:rsidR="00FE499D" w:rsidRPr="00493734" w:rsidRDefault="00FE499D" w:rsidP="00FE499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EF3E8A" w:rsidRPr="00493734" w:rsidRDefault="00FE499D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Οι αιτήσεις γίνονται δεκτές από την </w:t>
      </w:r>
      <w:r w:rsidR="001B78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17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D35980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</w:t>
      </w:r>
      <w:r w:rsidR="00211988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1B78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έως 3</w:t>
      </w:r>
      <w:r w:rsidR="00211988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211988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</w:t>
      </w:r>
      <w:r w:rsidR="00211988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1B78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AC006E" w:rsidRPr="004937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:rsidR="00493734" w:rsidRDefault="00493734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F3E8A" w:rsidRPr="00493734" w:rsidRDefault="00FE499D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Η αίτηση υποψηφιότητας </w:t>
      </w:r>
      <w:r w:rsidR="00171263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υποβάλλεται</w:t>
      </w:r>
      <w:r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ηλεκτρονικά στην ιστοσελίδα</w:t>
      </w:r>
      <w:r w:rsidR="00EF3E8A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</w:t>
      </w:r>
      <w:hyperlink r:id="rId13" w:history="1"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</w:rPr>
          <w:t>http</w:t>
        </w:r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  <w:lang w:val="en-GB"/>
          </w:rPr>
          <w:t>s</w:t>
        </w:r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</w:rPr>
          <w:t>://</w:t>
        </w:r>
        <w:proofErr w:type="spellStart"/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</w:rPr>
          <w:t>mathmast.uowm.gr</w:t>
        </w:r>
        <w:proofErr w:type="spellEnd"/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</w:rPr>
          <w:t>/</w:t>
        </w:r>
        <w:proofErr w:type="spellStart"/>
        <w:r w:rsidR="007103B5" w:rsidRPr="00493734">
          <w:rPr>
            <w:rStyle w:val="-"/>
            <w:rFonts w:asciiTheme="minorHAnsi" w:hAnsiTheme="minorHAnsi" w:cstheme="minorHAnsi"/>
            <w:sz w:val="22"/>
            <w:szCs w:val="22"/>
          </w:rPr>
          <w:t>apply</w:t>
        </w:r>
        <w:proofErr w:type="spellEnd"/>
      </w:hyperlink>
      <w:r w:rsidR="00C22383"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EF3E8A" w:rsidRPr="00493734" w:rsidRDefault="00EF3E8A" w:rsidP="00493734">
      <w:pPr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D4E2D" w:rsidRPr="00493734" w:rsidRDefault="00AD4E2D" w:rsidP="00493734">
      <w:pPr>
        <w:autoSpaceDE w:val="0"/>
        <w:autoSpaceDN w:val="0"/>
        <w:adjustRightInd w:val="0"/>
        <w:ind w:firstLine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b/>
          <w:bCs/>
          <w:color w:val="000000"/>
          <w:sz w:val="22"/>
          <w:szCs w:val="22"/>
        </w:rPr>
        <w:t>Συνημμένα έγγραφα – δικαιολογητικά (ευκρινή αντίγραφα των πρωτοτύπων):</w:t>
      </w:r>
    </w:p>
    <w:p w:rsidR="00FE499D" w:rsidRPr="00493734" w:rsidRDefault="00FE499D" w:rsidP="00AD4E2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Σύντομο βιογραφικό σημείωμα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Αντίγραφο πτυχίου ή διπλώματος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Πιστοποιητικό αναλυτικής βαθμολογίας προπτυχιακού τίτλου σπουδών, όπου θα αναγράφεται ο ακριβής μέσος όρος βαθμολογίας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Αντίγραφο δεύτερου τίτλου σπουδών (αν υπάρχει)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Αντίγραφο μεταπτυχιακού τίτλου σπουδών (αν υπάρχει)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Αντίγραφο διδακτορικού διπλώματος (αν υπάρχει)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Πιστοποιητικό γνώσης ξένης γλώσσας, επιπέδου Β2 ή ανώτερου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Δημοσιευμένες επιστημονικές εργασίες σε επιστημονικά περιοδικά με σύστημα κριτών ή πρακτικά επιστημονικών συνεδρίων (έως 2)</w:t>
      </w:r>
    </w:p>
    <w:p w:rsidR="00AD4E2D" w:rsidRPr="00493734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Πιστοποίηση παρακολούθησης επιμορφωτικού σεμιναρίου, τουλάχιστον εξαμηνιαίας διάρκειας, σχετικά με το αντικείμενο του ΠΜΣ (έως 2)</w:t>
      </w:r>
      <w:r w:rsid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D4E2D" w:rsidRPr="00E858DF" w:rsidRDefault="00AD4E2D" w:rsidP="00493734">
      <w:pPr>
        <w:pStyle w:val="a9"/>
        <w:numPr>
          <w:ilvl w:val="0"/>
          <w:numId w:val="13"/>
        </w:numPr>
        <w:spacing w:after="1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color w:val="000000"/>
          <w:sz w:val="22"/>
          <w:szCs w:val="22"/>
        </w:rPr>
        <w:t>Φωτοτυπία Δελτίου Αστυνομικής Ταυτότητας</w:t>
      </w:r>
      <w:r w:rsidR="0049373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95367" w:rsidRPr="00493734" w:rsidRDefault="00395367" w:rsidP="00316587">
      <w:pPr>
        <w:ind w:firstLine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93734">
        <w:rPr>
          <w:rFonts w:asciiTheme="minorHAnsi" w:eastAsia="Calibri" w:hAnsiTheme="minorHAnsi" w:cstheme="minorHAnsi"/>
          <w:sz w:val="22"/>
          <w:szCs w:val="22"/>
          <w:lang w:eastAsia="en-US"/>
        </w:rPr>
        <w:t>Σημ. Για τίτλους σπουδών που προέρχονται από την αλλοδαπή εφαρμόζονται οι διατάξεις του άρθρου 304 του Ν. 4957/2022, όπως τροποποιήθηκαν και ισχύουν. Όσοι εκ των παλαιότερων αποφοίτων κατέχουν τη σχετική βεβαίωση ισοτιμίας και αντιστοιχίας από ΔΟΑΤΑΠ την υποβάλλουν στον φάκελο υποψηφιότητας.</w:t>
      </w:r>
    </w:p>
    <w:p w:rsidR="00EF3E8A" w:rsidRPr="00493734" w:rsidRDefault="00EF3E8A" w:rsidP="004C628A">
      <w:pPr>
        <w:pStyle w:val="Default"/>
        <w:ind w:left="417"/>
        <w:jc w:val="center"/>
        <w:rPr>
          <w:rStyle w:val="a8"/>
          <w:rFonts w:asciiTheme="minorHAnsi" w:hAnsiTheme="minorHAnsi" w:cstheme="minorHAnsi"/>
          <w:sz w:val="22"/>
          <w:szCs w:val="22"/>
        </w:rPr>
      </w:pPr>
    </w:p>
    <w:p w:rsidR="00FE0221" w:rsidRDefault="00FE0221" w:rsidP="00E858D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0221" w:rsidRDefault="00FE0221" w:rsidP="00E858D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0221" w:rsidRDefault="00FE0221" w:rsidP="00E858D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0221" w:rsidRDefault="00FE0221" w:rsidP="00E858D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E0221" w:rsidRDefault="00FE0221" w:rsidP="00E858DF">
      <w:pPr>
        <w:ind w:firstLine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F3E8A" w:rsidRPr="00493734" w:rsidRDefault="00EF3E8A" w:rsidP="00E858DF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b/>
          <w:sz w:val="22"/>
          <w:szCs w:val="22"/>
        </w:rPr>
        <w:lastRenderedPageBreak/>
        <w:t>Στην αξιολόγηση για την τελική επιλογή των υποψηφίων συνεκτιμώνται οι ακόλουθοι παράγοντες</w:t>
      </w:r>
      <w:r w:rsidRPr="00493734">
        <w:rPr>
          <w:rFonts w:asciiTheme="minorHAnsi" w:hAnsiTheme="minorHAnsi" w:cstheme="minorHAnsi"/>
          <w:sz w:val="22"/>
          <w:szCs w:val="22"/>
        </w:rPr>
        <w:t>:</w:t>
      </w:r>
    </w:p>
    <w:p w:rsidR="00EF3E8A" w:rsidRPr="00493734" w:rsidRDefault="00EF3E8A" w:rsidP="004C628A">
      <w:pPr>
        <w:ind w:left="41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47"/>
        <w:gridCol w:w="2059"/>
      </w:tblGrid>
      <w:tr w:rsidR="0039363A" w:rsidRPr="00493734" w:rsidTr="00316587">
        <w:trPr>
          <w:trHeight w:val="596"/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16587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Α/Α</w:t>
            </w:r>
          </w:p>
        </w:tc>
        <w:tc>
          <w:tcPr>
            <w:tcW w:w="6347" w:type="dxa"/>
            <w:vAlign w:val="center"/>
          </w:tcPr>
          <w:p w:rsidR="0039363A" w:rsidRPr="00493734" w:rsidRDefault="0039363A" w:rsidP="00316587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Δικαιολογητικά</w:t>
            </w:r>
          </w:p>
        </w:tc>
        <w:tc>
          <w:tcPr>
            <w:tcW w:w="2059" w:type="dxa"/>
            <w:vAlign w:val="center"/>
          </w:tcPr>
          <w:p w:rsidR="00316587" w:rsidRDefault="00E57AB2" w:rsidP="00316587">
            <w:pPr>
              <w:spacing w:line="360" w:lineRule="auto"/>
              <w:ind w:left="-139" w:right="-10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Μέγιστο</w:t>
            </w:r>
          </w:p>
          <w:p w:rsidR="0039363A" w:rsidRPr="00493734" w:rsidRDefault="00BA5F07" w:rsidP="00316587">
            <w:pPr>
              <w:spacing w:line="360" w:lineRule="auto"/>
              <w:ind w:left="-139" w:right="-101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όριο μορίων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7" w:type="dxa"/>
            <w:vAlign w:val="bottom"/>
          </w:tcPr>
          <w:p w:rsidR="0039363A" w:rsidRPr="00493734" w:rsidRDefault="002B5F86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Βαθμός πτυχίου</w:t>
            </w:r>
            <w:r w:rsidR="0039363A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47" w:type="dxa"/>
            <w:vAlign w:val="bottom"/>
          </w:tcPr>
          <w:p w:rsidR="0039363A" w:rsidRPr="00493734" w:rsidRDefault="0039363A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Μεταπτυχιακός τίτλος σπουδών (εάν υπάρχουν περισσότεροι του ενός Μεταπτυχιακοί τίτλοι επιλέγεται ο έχων </w:t>
            </w:r>
            <w:r w:rsidR="00BA5F07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τη μεγαλύτερη </w:t>
            </w: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συνάφεια  με τον τίτλο</w:t>
            </w:r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του ΠΜΣ) ή Διδακτορικό δίπλωμα</w:t>
            </w:r>
          </w:p>
        </w:tc>
        <w:tc>
          <w:tcPr>
            <w:tcW w:w="2059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47" w:type="dxa"/>
            <w:vAlign w:val="bottom"/>
          </w:tcPr>
          <w:p w:rsidR="0039363A" w:rsidRPr="00493734" w:rsidRDefault="0039363A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Δεύτερο πτυχίο </w:t>
            </w:r>
          </w:p>
        </w:tc>
        <w:tc>
          <w:tcPr>
            <w:tcW w:w="2059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47" w:type="dxa"/>
            <w:vAlign w:val="bottom"/>
          </w:tcPr>
          <w:p w:rsidR="0039363A" w:rsidRPr="00493734" w:rsidRDefault="0039363A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Πτυχιακή εργασία </w:t>
            </w:r>
            <w:r w:rsidR="00BB1D22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(αναγραφή θέματος στην αναλυτική βαθμολογία ή αντίστοιχη βεβαίωση της Σχολής)</w:t>
            </w:r>
          </w:p>
        </w:tc>
        <w:tc>
          <w:tcPr>
            <w:tcW w:w="2059" w:type="dxa"/>
            <w:vAlign w:val="center"/>
          </w:tcPr>
          <w:p w:rsidR="0039363A" w:rsidRPr="00493734" w:rsidRDefault="00BA5F07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47" w:type="dxa"/>
            <w:vAlign w:val="bottom"/>
          </w:tcPr>
          <w:p w:rsidR="0039363A" w:rsidRPr="00493734" w:rsidRDefault="000F097C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Δεύτερη ξένη γλώσσα (επι</w:t>
            </w:r>
            <w:r w:rsidR="0039363A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πέδου</w:t>
            </w:r>
            <w:r w:rsidR="00BA5F07" w:rsidRPr="00493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5F07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τουλάχιστον</w:t>
            </w:r>
            <w:r w:rsidR="0039363A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Β2)</w:t>
            </w:r>
          </w:p>
        </w:tc>
        <w:tc>
          <w:tcPr>
            <w:tcW w:w="2059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47" w:type="dxa"/>
            <w:vAlign w:val="bottom"/>
          </w:tcPr>
          <w:p w:rsidR="0039363A" w:rsidRPr="00493734" w:rsidRDefault="0039363A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Αποδεδειγμένη επαγγελματική διδακτική εμπειρία σε θεσμούς εκπαίδευσης σε αντικείμενα σχετιζόμενα με ΠΜΣ (</w:t>
            </w:r>
            <w:proofErr w:type="spellStart"/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ελάχιστος</w:t>
            </w:r>
            <w:proofErr w:type="spellEnd"/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χρόνος</w:t>
            </w:r>
            <w:proofErr w:type="spellEnd"/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1 </w:t>
            </w:r>
            <w:proofErr w:type="spellStart"/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εξάμηνο</w:t>
            </w:r>
            <w:proofErr w:type="spellEnd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μέγιστος</w:t>
            </w:r>
            <w:proofErr w:type="spellEnd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χρόνος</w:t>
            </w:r>
            <w:proofErr w:type="spellEnd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 </w:t>
            </w:r>
            <w:proofErr w:type="spellStart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εξάμηνα</w:t>
            </w:r>
            <w:proofErr w:type="spellEnd"/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59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47" w:type="dxa"/>
            <w:vAlign w:val="center"/>
          </w:tcPr>
          <w:p w:rsidR="0039363A" w:rsidRPr="00493734" w:rsidRDefault="0039363A" w:rsidP="00316587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Δημοσιευμένες επιστημονικές εργασίες σ</w:t>
            </w:r>
            <w:r w:rsidR="002B5F86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 έγκυρα επιστημονικά περιοδικά</w:t>
            </w:r>
            <w:r w:rsid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(2,5 μόρια ανά εργασία</w:t>
            </w:r>
            <w:r w:rsidR="003165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1658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μ</w:t>
            </w:r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έγιστος</w:t>
            </w:r>
            <w:proofErr w:type="spellEnd"/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αριθμός</w:t>
            </w:r>
            <w:proofErr w:type="spellEnd"/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εργασιών</w:t>
            </w:r>
            <w:proofErr w:type="spellEnd"/>
            <w:r w:rsidR="00493734"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4)</w:t>
            </w:r>
          </w:p>
        </w:tc>
        <w:tc>
          <w:tcPr>
            <w:tcW w:w="2059" w:type="dxa"/>
            <w:vAlign w:val="center"/>
          </w:tcPr>
          <w:p w:rsidR="0039363A" w:rsidRPr="00493734" w:rsidRDefault="0039363A" w:rsidP="00493734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10 </w:t>
            </w:r>
          </w:p>
        </w:tc>
      </w:tr>
      <w:tr w:rsidR="0039363A" w:rsidRPr="00493734" w:rsidTr="00493734">
        <w:trPr>
          <w:jc w:val="center"/>
        </w:trPr>
        <w:tc>
          <w:tcPr>
            <w:tcW w:w="675" w:type="dxa"/>
            <w:vAlign w:val="center"/>
          </w:tcPr>
          <w:p w:rsidR="0039363A" w:rsidRPr="00493734" w:rsidRDefault="0039363A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47" w:type="dxa"/>
            <w:vAlign w:val="bottom"/>
          </w:tcPr>
          <w:p w:rsidR="0039363A" w:rsidRPr="00493734" w:rsidRDefault="002B5F86" w:rsidP="0039363A">
            <w:pPr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Συνέντευξη</w:t>
            </w:r>
          </w:p>
        </w:tc>
        <w:tc>
          <w:tcPr>
            <w:tcW w:w="2059" w:type="dxa"/>
            <w:vAlign w:val="center"/>
          </w:tcPr>
          <w:p w:rsidR="0039363A" w:rsidRPr="00493734" w:rsidRDefault="00BA5F07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35</w:t>
            </w:r>
          </w:p>
        </w:tc>
      </w:tr>
      <w:tr w:rsidR="00BA5F07" w:rsidRPr="00493734" w:rsidTr="00493734">
        <w:trPr>
          <w:jc w:val="center"/>
        </w:trPr>
        <w:tc>
          <w:tcPr>
            <w:tcW w:w="7022" w:type="dxa"/>
            <w:gridSpan w:val="2"/>
            <w:vAlign w:val="center"/>
          </w:tcPr>
          <w:p w:rsidR="00BA5F07" w:rsidRPr="00493734" w:rsidRDefault="00BA5F07" w:rsidP="0039363A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Σύνολο μορίων</w:t>
            </w:r>
          </w:p>
        </w:tc>
        <w:tc>
          <w:tcPr>
            <w:tcW w:w="2059" w:type="dxa"/>
            <w:vAlign w:val="center"/>
          </w:tcPr>
          <w:p w:rsidR="00BA5F07" w:rsidRPr="00493734" w:rsidRDefault="00BA5F07" w:rsidP="0039363A">
            <w:pPr>
              <w:spacing w:line="36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49373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</w:t>
            </w:r>
          </w:p>
        </w:tc>
      </w:tr>
    </w:tbl>
    <w:p w:rsidR="00556BA5" w:rsidRPr="00493734" w:rsidRDefault="00556BA5" w:rsidP="00556BA5">
      <w:pPr>
        <w:spacing w:after="100"/>
        <w:ind w:left="420"/>
        <w:jc w:val="both"/>
        <w:rPr>
          <w:rFonts w:asciiTheme="minorHAnsi" w:hAnsiTheme="minorHAnsi" w:cstheme="minorHAnsi"/>
          <w:sz w:val="22"/>
          <w:szCs w:val="22"/>
        </w:rPr>
      </w:pPr>
    </w:p>
    <w:p w:rsidR="007E6BB3" w:rsidRPr="00493734" w:rsidRDefault="006456CA" w:rsidP="00493734">
      <w:pPr>
        <w:spacing w:after="100"/>
        <w:ind w:firstLine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Η συνέντευξη </w:t>
      </w:r>
      <w:r w:rsidR="00316587">
        <w:rPr>
          <w:rFonts w:asciiTheme="minorHAnsi" w:hAnsiTheme="minorHAnsi" w:cstheme="minorHAnsi"/>
          <w:sz w:val="22"/>
          <w:szCs w:val="22"/>
        </w:rPr>
        <w:t>πραγματοποιείται</w:t>
      </w:r>
      <w:r w:rsidRPr="00493734">
        <w:rPr>
          <w:rFonts w:asciiTheme="minorHAnsi" w:hAnsiTheme="minorHAnsi" w:cstheme="minorHAnsi"/>
          <w:sz w:val="22"/>
          <w:szCs w:val="22"/>
        </w:rPr>
        <w:t xml:space="preserve"> το πρώτο δεκαπενθήμερο του Σεπτεμβρίου</w:t>
      </w:r>
      <w:r w:rsidR="00264A43" w:rsidRPr="00493734">
        <w:rPr>
          <w:rFonts w:asciiTheme="minorHAnsi" w:hAnsiTheme="minorHAnsi" w:cstheme="minorHAnsi"/>
          <w:sz w:val="22"/>
          <w:szCs w:val="22"/>
        </w:rPr>
        <w:t>.</w:t>
      </w:r>
      <w:r w:rsidRPr="00493734">
        <w:rPr>
          <w:rFonts w:asciiTheme="minorHAnsi" w:hAnsiTheme="minorHAnsi" w:cstheme="minorHAnsi"/>
          <w:sz w:val="22"/>
          <w:szCs w:val="22"/>
        </w:rPr>
        <w:t xml:space="preserve"> </w:t>
      </w:r>
      <w:r w:rsidR="00264A43" w:rsidRPr="00493734">
        <w:rPr>
          <w:rFonts w:asciiTheme="minorHAnsi" w:hAnsiTheme="minorHAnsi" w:cstheme="minorHAnsi"/>
          <w:sz w:val="22"/>
          <w:szCs w:val="22"/>
        </w:rPr>
        <w:t>Η ακριβής ημερομηνία θα προσδιοριστεί με ανακοίνωση.</w:t>
      </w:r>
    </w:p>
    <w:p w:rsidR="00830005" w:rsidRPr="00493734" w:rsidRDefault="00A075BB" w:rsidP="00493734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 xml:space="preserve">Για τη διαδικασία της συνέντευξης θα αναρτηθεί σχετική ανακοίνωση στις ιστοσελίδες </w:t>
      </w:r>
      <w:r w:rsidR="009819D9" w:rsidRPr="00493734">
        <w:rPr>
          <w:rFonts w:asciiTheme="minorHAnsi" w:hAnsiTheme="minorHAnsi" w:cstheme="minorHAnsi"/>
          <w:sz w:val="22"/>
          <w:szCs w:val="22"/>
        </w:rPr>
        <w:t xml:space="preserve"> </w:t>
      </w:r>
      <w:hyperlink r:id="rId14" w:history="1">
        <w:r w:rsidR="009819D9" w:rsidRPr="00493734">
          <w:rPr>
            <w:rStyle w:val="-"/>
            <w:rFonts w:asciiTheme="minorHAnsi" w:hAnsiTheme="minorHAnsi" w:cstheme="minorHAnsi"/>
            <w:bCs/>
            <w:sz w:val="22"/>
            <w:szCs w:val="22"/>
          </w:rPr>
          <w:t>http://mathmast.uowm.gr</w:t>
        </w:r>
      </w:hyperlink>
      <w:r w:rsidR="009819D9" w:rsidRPr="00493734">
        <w:rPr>
          <w:rStyle w:val="-"/>
          <w:rFonts w:asciiTheme="minorHAnsi" w:hAnsiTheme="minorHAnsi" w:cstheme="minorHAnsi"/>
          <w:bCs/>
          <w:sz w:val="22"/>
          <w:szCs w:val="22"/>
        </w:rPr>
        <w:t xml:space="preserve"> </w:t>
      </w:r>
      <w:r w:rsidR="009819D9" w:rsidRPr="00493734">
        <w:rPr>
          <w:rFonts w:asciiTheme="minorHAnsi" w:hAnsiTheme="minorHAnsi" w:cstheme="minorHAnsi"/>
          <w:sz w:val="22"/>
          <w:szCs w:val="22"/>
        </w:rPr>
        <w:t xml:space="preserve">και  </w:t>
      </w:r>
      <w:hyperlink r:id="rId15" w:history="1">
        <w:r w:rsidRPr="00493734">
          <w:rPr>
            <w:rStyle w:val="-"/>
            <w:rFonts w:asciiTheme="minorHAnsi" w:hAnsiTheme="minorHAnsi" w:cstheme="minorHAnsi"/>
            <w:sz w:val="22"/>
            <w:szCs w:val="22"/>
          </w:rPr>
          <w:t>http://www.eled.uowm.gr/</w:t>
        </w:r>
      </w:hyperlink>
      <w:r w:rsidRPr="00493734">
        <w:rPr>
          <w:rStyle w:val="-"/>
          <w:rFonts w:asciiTheme="minorHAnsi" w:hAnsiTheme="minorHAnsi" w:cstheme="minorHAnsi"/>
          <w:bCs/>
          <w:sz w:val="22"/>
          <w:szCs w:val="22"/>
        </w:rPr>
        <w:t>.</w:t>
      </w:r>
    </w:p>
    <w:p w:rsidR="00830005" w:rsidRPr="00493734" w:rsidRDefault="00830005" w:rsidP="00493734">
      <w:pPr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Σημειώνεται ότι σε περίπτωση μη ε</w:t>
      </w:r>
      <w:r w:rsidR="00C245C5" w:rsidRPr="00493734">
        <w:rPr>
          <w:rFonts w:asciiTheme="minorHAnsi" w:hAnsiTheme="minorHAnsi" w:cstheme="minorHAnsi"/>
          <w:sz w:val="22"/>
          <w:szCs w:val="22"/>
        </w:rPr>
        <w:t>γγραφής ή διακοπής της φοίτησης</w:t>
      </w:r>
      <w:r w:rsidRPr="00493734">
        <w:rPr>
          <w:rFonts w:asciiTheme="minorHAnsi" w:hAnsiTheme="minorHAnsi" w:cstheme="minorHAnsi"/>
          <w:sz w:val="22"/>
          <w:szCs w:val="22"/>
        </w:rPr>
        <w:t xml:space="preserve"> το ποσό των διδάκτρων</w:t>
      </w:r>
      <w:r w:rsidR="00BA7118" w:rsidRPr="00493734">
        <w:rPr>
          <w:rFonts w:asciiTheme="minorHAnsi" w:hAnsiTheme="minorHAnsi" w:cstheme="minorHAnsi"/>
          <w:sz w:val="22"/>
          <w:szCs w:val="22"/>
        </w:rPr>
        <w:t>,</w:t>
      </w:r>
      <w:r w:rsidRPr="00493734">
        <w:rPr>
          <w:rFonts w:asciiTheme="minorHAnsi" w:hAnsiTheme="minorHAnsi" w:cstheme="minorHAnsi"/>
          <w:sz w:val="22"/>
          <w:szCs w:val="22"/>
        </w:rPr>
        <w:t xml:space="preserve"> το οποίο έχει ήδη καταβληθεί, δεν επιστρέφεται. </w:t>
      </w:r>
    </w:p>
    <w:p w:rsidR="00830005" w:rsidRPr="00493734" w:rsidRDefault="00830005" w:rsidP="00493734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3734">
        <w:rPr>
          <w:rFonts w:asciiTheme="minorHAnsi" w:hAnsiTheme="minorHAnsi" w:cstheme="minorHAnsi"/>
          <w:sz w:val="22"/>
          <w:szCs w:val="22"/>
        </w:rPr>
        <w:t>Για περισσότερες π</w:t>
      </w:r>
      <w:r w:rsidR="00927181" w:rsidRPr="00493734">
        <w:rPr>
          <w:rFonts w:asciiTheme="minorHAnsi" w:hAnsiTheme="minorHAnsi" w:cstheme="minorHAnsi"/>
          <w:sz w:val="22"/>
          <w:szCs w:val="22"/>
        </w:rPr>
        <w:t>ληροφορίες</w:t>
      </w:r>
      <w:r w:rsidR="0097047A" w:rsidRPr="00493734">
        <w:rPr>
          <w:rFonts w:asciiTheme="minorHAnsi" w:hAnsiTheme="minorHAnsi" w:cstheme="minorHAnsi"/>
          <w:sz w:val="22"/>
          <w:szCs w:val="22"/>
        </w:rPr>
        <w:t xml:space="preserve"> οι ενδιαφερόμενοι</w:t>
      </w:r>
      <w:r w:rsidRPr="00493734">
        <w:rPr>
          <w:rFonts w:asciiTheme="minorHAnsi" w:hAnsiTheme="minorHAnsi" w:cstheme="minorHAnsi"/>
          <w:sz w:val="22"/>
          <w:szCs w:val="22"/>
        </w:rPr>
        <w:t xml:space="preserve"> μπορούν να </w:t>
      </w:r>
      <w:r w:rsidR="00060F99" w:rsidRPr="00493734">
        <w:rPr>
          <w:rFonts w:asciiTheme="minorHAnsi" w:hAnsiTheme="minorHAnsi" w:cstheme="minorHAnsi"/>
          <w:sz w:val="22"/>
          <w:szCs w:val="22"/>
        </w:rPr>
        <w:t xml:space="preserve">επισκεφτούν τις ιστοσελίδες </w:t>
      </w:r>
      <w:hyperlink r:id="rId16" w:history="1">
        <w:r w:rsidR="00060F99" w:rsidRPr="00493734">
          <w:rPr>
            <w:rStyle w:val="-"/>
            <w:rFonts w:asciiTheme="minorHAnsi" w:hAnsiTheme="minorHAnsi" w:cstheme="minorHAnsi"/>
            <w:sz w:val="22"/>
            <w:szCs w:val="22"/>
          </w:rPr>
          <w:t>http://www.eled.uowm.gr/</w:t>
        </w:r>
      </w:hyperlink>
      <w:r w:rsidR="00060F99" w:rsidRPr="00493734">
        <w:rPr>
          <w:rFonts w:asciiTheme="minorHAnsi" w:hAnsiTheme="minorHAnsi" w:cstheme="minorHAnsi"/>
          <w:sz w:val="22"/>
          <w:szCs w:val="22"/>
        </w:rPr>
        <w:t xml:space="preserve"> και  </w:t>
      </w:r>
      <w:hyperlink r:id="rId17" w:history="1">
        <w:r w:rsidR="00060F99" w:rsidRPr="00493734">
          <w:rPr>
            <w:rStyle w:val="-"/>
            <w:rFonts w:asciiTheme="minorHAnsi" w:hAnsiTheme="minorHAnsi" w:cstheme="minorHAnsi"/>
            <w:bCs/>
            <w:sz w:val="22"/>
            <w:szCs w:val="22"/>
          </w:rPr>
          <w:t>http://mathmast.uowm.gr</w:t>
        </w:r>
      </w:hyperlink>
      <w:r w:rsidR="00060F99" w:rsidRPr="00493734">
        <w:rPr>
          <w:rFonts w:asciiTheme="minorHAnsi" w:hAnsiTheme="minorHAnsi" w:cstheme="minorHAnsi"/>
          <w:sz w:val="22"/>
          <w:szCs w:val="22"/>
        </w:rPr>
        <w:t xml:space="preserve"> ή να </w:t>
      </w:r>
      <w:r w:rsidRPr="00493734">
        <w:rPr>
          <w:rFonts w:asciiTheme="minorHAnsi" w:hAnsiTheme="minorHAnsi" w:cstheme="minorHAnsi"/>
          <w:sz w:val="22"/>
          <w:szCs w:val="22"/>
        </w:rPr>
        <w:t>απευθύν</w:t>
      </w:r>
      <w:r w:rsidR="009970AB" w:rsidRPr="00493734">
        <w:rPr>
          <w:rFonts w:asciiTheme="minorHAnsi" w:hAnsiTheme="minorHAnsi" w:cstheme="minorHAnsi"/>
          <w:sz w:val="22"/>
          <w:szCs w:val="22"/>
        </w:rPr>
        <w:t xml:space="preserve">ονται στη Γραμματεία του Π.Μ.Σ </w:t>
      </w:r>
      <w:r w:rsidRPr="00493734">
        <w:rPr>
          <w:rFonts w:asciiTheme="minorHAnsi" w:hAnsiTheme="minorHAnsi" w:cstheme="minorHAnsi"/>
          <w:color w:val="auto"/>
          <w:sz w:val="22"/>
          <w:szCs w:val="22"/>
        </w:rPr>
        <w:t>(κ</w:t>
      </w:r>
      <w:r w:rsidR="0097047A" w:rsidRPr="00493734">
        <w:rPr>
          <w:rFonts w:asciiTheme="minorHAnsi" w:hAnsiTheme="minorHAnsi" w:cstheme="minorHAnsi"/>
          <w:color w:val="auto"/>
          <w:sz w:val="22"/>
          <w:szCs w:val="22"/>
        </w:rPr>
        <w:t>α</w:t>
      </w:r>
      <w:r w:rsidRPr="004937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64A43" w:rsidRPr="00493734">
        <w:rPr>
          <w:rFonts w:asciiTheme="minorHAnsi" w:hAnsiTheme="minorHAnsi" w:cstheme="minorHAnsi"/>
          <w:color w:val="auto"/>
          <w:sz w:val="22"/>
          <w:szCs w:val="22"/>
        </w:rPr>
        <w:t>Γρηγοριάδου Σοφία</w:t>
      </w:r>
      <w:r w:rsidRPr="00493734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970AB" w:rsidRPr="0049373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830005" w:rsidRPr="00493734" w:rsidRDefault="00830005" w:rsidP="00493734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>Τηλ</w:t>
      </w:r>
      <w:r w:rsidR="00716192" w:rsidRPr="00493734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επικοινωνίας: </w:t>
      </w:r>
      <w:r w:rsidR="00264A43" w:rsidRPr="00493734">
        <w:rPr>
          <w:rFonts w:asciiTheme="minorHAnsi" w:hAnsiTheme="minorHAnsi" w:cstheme="minorHAnsi"/>
          <w:bCs/>
          <w:color w:val="auto"/>
          <w:sz w:val="22"/>
          <w:szCs w:val="22"/>
        </w:rPr>
        <w:t>2385055240</w:t>
      </w:r>
      <w:r w:rsidR="0097047A" w:rsidRPr="004937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1A5827" w:rsidRPr="00493734" w:rsidRDefault="00830005" w:rsidP="00493734">
      <w:pPr>
        <w:pStyle w:val="Default"/>
        <w:ind w:firstLine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93734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Email</w:t>
      </w:r>
      <w:r w:rsidRPr="0049373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9373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hyperlink r:id="rId18" w:history="1">
        <w:r w:rsidR="00703693" w:rsidRPr="0049373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sgrigoriadou</w:t>
        </w:r>
        <w:r w:rsidR="00703693" w:rsidRPr="0049373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03693" w:rsidRPr="0049373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uowm</w:t>
        </w:r>
        <w:r w:rsidR="00703693" w:rsidRPr="0049373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703693" w:rsidRPr="0049373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</w:p>
    <w:sectPr w:rsidR="001A5827" w:rsidRPr="00493734" w:rsidSect="00E00564">
      <w:footerReference w:type="default" r:id="rId19"/>
      <w:pgSz w:w="11906" w:h="16838"/>
      <w:pgMar w:top="993" w:right="991" w:bottom="1440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61" w:rsidRDefault="00E24B61">
      <w:r>
        <w:separator/>
      </w:r>
    </w:p>
  </w:endnote>
  <w:endnote w:type="continuationSeparator" w:id="0">
    <w:p w:rsidR="00E24B61" w:rsidRDefault="00E2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64" w:rsidRDefault="008D0FD8" w:rsidP="00E00564">
    <w:pPr>
      <w:pBdr>
        <w:top w:val="single" w:sz="4" w:space="0" w:color="auto"/>
      </w:pBdr>
      <w:tabs>
        <w:tab w:val="center" w:pos="4153"/>
        <w:tab w:val="right" w:pos="8306"/>
      </w:tabs>
      <w:jc w:val="center"/>
      <w:rPr>
        <w:rFonts w:ascii="Calibri" w:hAnsi="Calibri" w:cs="Calibri"/>
        <w:sz w:val="20"/>
      </w:rPr>
    </w:pPr>
    <w:proofErr w:type="spellStart"/>
    <w:r w:rsidRPr="00C61EBB">
      <w:rPr>
        <w:rFonts w:ascii="Calibri" w:hAnsi="Calibri" w:cs="Calibri"/>
        <w:sz w:val="20"/>
      </w:rPr>
      <w:t>Διιδρυματικό</w:t>
    </w:r>
    <w:proofErr w:type="spellEnd"/>
    <w:r w:rsidR="00E00564">
      <w:rPr>
        <w:rFonts w:ascii="Calibri" w:hAnsi="Calibri" w:cs="Calibri"/>
        <w:sz w:val="20"/>
      </w:rPr>
      <w:t xml:space="preserve"> Π.Μ.Σ.</w:t>
    </w:r>
  </w:p>
  <w:p w:rsidR="00A3683B" w:rsidRPr="00C61EBB" w:rsidRDefault="00714A4C" w:rsidP="00E00564">
    <w:pPr>
      <w:pBdr>
        <w:top w:val="single" w:sz="4" w:space="0" w:color="auto"/>
      </w:pBdr>
      <w:tabs>
        <w:tab w:val="center" w:pos="4153"/>
        <w:tab w:val="right" w:pos="8306"/>
      </w:tabs>
      <w:jc w:val="center"/>
      <w:rPr>
        <w:rFonts w:ascii="Calibri" w:hAnsi="Calibri" w:cs="Calibri"/>
        <w:sz w:val="20"/>
      </w:rPr>
    </w:pPr>
    <w:r w:rsidRPr="00C61EBB">
      <w:rPr>
        <w:rFonts w:ascii="Calibri" w:hAnsi="Calibri" w:cs="Calibri"/>
        <w:sz w:val="20"/>
      </w:rPr>
      <w:t xml:space="preserve">3ο </w:t>
    </w:r>
    <w:proofErr w:type="spellStart"/>
    <w:r w:rsidRPr="00C61EBB">
      <w:rPr>
        <w:rFonts w:ascii="Calibri" w:hAnsi="Calibri" w:cs="Calibri"/>
        <w:sz w:val="20"/>
      </w:rPr>
      <w:t>χλμ</w:t>
    </w:r>
    <w:proofErr w:type="spellEnd"/>
    <w:r w:rsidRPr="00C61EBB">
      <w:rPr>
        <w:rFonts w:ascii="Calibri" w:hAnsi="Calibri" w:cs="Calibri"/>
        <w:sz w:val="20"/>
      </w:rPr>
      <w:t>. Φλώρινας-Νίκης</w:t>
    </w:r>
    <w:r w:rsidR="00773BE2" w:rsidRPr="00C61EBB">
      <w:rPr>
        <w:rFonts w:ascii="Calibri" w:hAnsi="Calibri" w:cs="Calibri"/>
        <w:sz w:val="20"/>
      </w:rPr>
      <w:t>,</w:t>
    </w:r>
    <w:r w:rsidR="00A3683B" w:rsidRPr="00C61EBB">
      <w:rPr>
        <w:rFonts w:ascii="Calibri" w:hAnsi="Calibri" w:cs="Calibri"/>
        <w:sz w:val="20"/>
      </w:rPr>
      <w:t xml:space="preserve"> Τ.Κ. 53100</w:t>
    </w:r>
    <w:r w:rsidRPr="00C61EBB">
      <w:rPr>
        <w:rFonts w:ascii="Calibri" w:hAnsi="Calibri" w:cs="Calibri"/>
        <w:sz w:val="20"/>
      </w:rPr>
      <w:t xml:space="preserve"> Φλώρινα</w:t>
    </w:r>
  </w:p>
  <w:p w:rsidR="00A3683B" w:rsidRPr="00D52091" w:rsidRDefault="00264A43" w:rsidP="00E00564">
    <w:pPr>
      <w:pStyle w:val="a4"/>
      <w:pBdr>
        <w:top w:val="single" w:sz="4" w:space="0" w:color="auto"/>
      </w:pBdr>
      <w:jc w:val="center"/>
    </w:pPr>
    <w:r>
      <w:rPr>
        <w:sz w:val="20"/>
      </w:rPr>
      <w:t xml:space="preserve"> </w:t>
    </w:r>
    <w:proofErr w:type="spellStart"/>
    <w:r>
      <w:rPr>
        <w:sz w:val="20"/>
      </w:rPr>
      <w:t>Τηλ</w:t>
    </w:r>
    <w:proofErr w:type="spellEnd"/>
    <w:r>
      <w:rPr>
        <w:sz w:val="20"/>
      </w:rPr>
      <w:t>.: 2385055240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61" w:rsidRDefault="00E24B61">
      <w:r>
        <w:separator/>
      </w:r>
    </w:p>
  </w:footnote>
  <w:footnote w:type="continuationSeparator" w:id="0">
    <w:p w:rsidR="00E24B61" w:rsidRDefault="00E2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AE40E8"/>
    <w:lvl w:ilvl="0">
      <w:numFmt w:val="decimal"/>
      <w:lvlText w:val="*"/>
      <w:lvlJc w:val="left"/>
    </w:lvl>
  </w:abstractNum>
  <w:abstractNum w:abstractNumId="1">
    <w:nsid w:val="02AE05B6"/>
    <w:multiLevelType w:val="hybridMultilevel"/>
    <w:tmpl w:val="20F4AB16"/>
    <w:lvl w:ilvl="0" w:tplc="C5EEF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ED5608"/>
    <w:multiLevelType w:val="multilevel"/>
    <w:tmpl w:val="53208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30B00"/>
    <w:multiLevelType w:val="hybridMultilevel"/>
    <w:tmpl w:val="7CD0CFEE"/>
    <w:lvl w:ilvl="0" w:tplc="0408000F">
      <w:start w:val="1"/>
      <w:numFmt w:val="decimal"/>
      <w:lvlText w:val="%1."/>
      <w:lvlJc w:val="left"/>
      <w:pPr>
        <w:ind w:left="1137" w:hanging="360"/>
      </w:pPr>
    </w:lvl>
    <w:lvl w:ilvl="1" w:tplc="04080019" w:tentative="1">
      <w:start w:val="1"/>
      <w:numFmt w:val="lowerLetter"/>
      <w:lvlText w:val="%2."/>
      <w:lvlJc w:val="left"/>
      <w:pPr>
        <w:ind w:left="1857" w:hanging="360"/>
      </w:pPr>
    </w:lvl>
    <w:lvl w:ilvl="2" w:tplc="0408001B" w:tentative="1">
      <w:start w:val="1"/>
      <w:numFmt w:val="lowerRoman"/>
      <w:lvlText w:val="%3."/>
      <w:lvlJc w:val="right"/>
      <w:pPr>
        <w:ind w:left="2577" w:hanging="180"/>
      </w:pPr>
    </w:lvl>
    <w:lvl w:ilvl="3" w:tplc="0408000F" w:tentative="1">
      <w:start w:val="1"/>
      <w:numFmt w:val="decimal"/>
      <w:lvlText w:val="%4."/>
      <w:lvlJc w:val="left"/>
      <w:pPr>
        <w:ind w:left="3297" w:hanging="360"/>
      </w:pPr>
    </w:lvl>
    <w:lvl w:ilvl="4" w:tplc="04080019" w:tentative="1">
      <w:start w:val="1"/>
      <w:numFmt w:val="lowerLetter"/>
      <w:lvlText w:val="%5."/>
      <w:lvlJc w:val="left"/>
      <w:pPr>
        <w:ind w:left="4017" w:hanging="360"/>
      </w:pPr>
    </w:lvl>
    <w:lvl w:ilvl="5" w:tplc="0408001B" w:tentative="1">
      <w:start w:val="1"/>
      <w:numFmt w:val="lowerRoman"/>
      <w:lvlText w:val="%6."/>
      <w:lvlJc w:val="right"/>
      <w:pPr>
        <w:ind w:left="4737" w:hanging="180"/>
      </w:pPr>
    </w:lvl>
    <w:lvl w:ilvl="6" w:tplc="0408000F" w:tentative="1">
      <w:start w:val="1"/>
      <w:numFmt w:val="decimal"/>
      <w:lvlText w:val="%7."/>
      <w:lvlJc w:val="left"/>
      <w:pPr>
        <w:ind w:left="5457" w:hanging="360"/>
      </w:pPr>
    </w:lvl>
    <w:lvl w:ilvl="7" w:tplc="04080019" w:tentative="1">
      <w:start w:val="1"/>
      <w:numFmt w:val="lowerLetter"/>
      <w:lvlText w:val="%8."/>
      <w:lvlJc w:val="left"/>
      <w:pPr>
        <w:ind w:left="6177" w:hanging="360"/>
      </w:pPr>
    </w:lvl>
    <w:lvl w:ilvl="8" w:tplc="0408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>
    <w:nsid w:val="2BE108B2"/>
    <w:multiLevelType w:val="hybridMultilevel"/>
    <w:tmpl w:val="A190952A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737952"/>
    <w:multiLevelType w:val="hybridMultilevel"/>
    <w:tmpl w:val="3EE44128"/>
    <w:lvl w:ilvl="0" w:tplc="0408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BCB16AA"/>
    <w:multiLevelType w:val="multilevel"/>
    <w:tmpl w:val="B932551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034552"/>
    <w:multiLevelType w:val="hybridMultilevel"/>
    <w:tmpl w:val="B3264BAA"/>
    <w:lvl w:ilvl="0" w:tplc="42C26C42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45A51DF8"/>
    <w:multiLevelType w:val="hybridMultilevel"/>
    <w:tmpl w:val="4DA8A2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BA291DA">
      <w:start w:val="1"/>
      <w:numFmt w:val="upperRoman"/>
      <w:lvlText w:val="%2."/>
      <w:lvlJc w:val="left"/>
      <w:pPr>
        <w:ind w:left="1800" w:hanging="720"/>
      </w:pPr>
      <w:rPr>
        <w:b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13D73"/>
    <w:multiLevelType w:val="hybridMultilevel"/>
    <w:tmpl w:val="41968F4E"/>
    <w:lvl w:ilvl="0" w:tplc="62AE40E8">
      <w:start w:val="1"/>
      <w:numFmt w:val="bullet"/>
      <w:lvlText w:val=""/>
      <w:legacy w:legacy="1" w:legacySpace="0" w:legacyIndent="283"/>
      <w:lvlJc w:val="left"/>
      <w:pPr>
        <w:ind w:left="700" w:hanging="283"/>
      </w:pPr>
      <w:rPr>
        <w:rFonts w:ascii="Symbol" w:hAnsi="Symbol" w:hint="default"/>
        <w:b w:val="0"/>
        <w:i w:val="0"/>
        <w:color w:val="000000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2701E"/>
    <w:multiLevelType w:val="multilevel"/>
    <w:tmpl w:val="D8C0F7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A8614C"/>
    <w:multiLevelType w:val="multilevel"/>
    <w:tmpl w:val="9B3E0CA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6B00C15"/>
    <w:multiLevelType w:val="multilevel"/>
    <w:tmpl w:val="80CA50D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0" w:hanging="283"/>
        </w:pPr>
        <w:rPr>
          <w:rFonts w:ascii="Symbol" w:hAnsi="Symbol" w:hint="default"/>
          <w:b w:val="0"/>
          <w:i w:val="0"/>
          <w:color w:val="000000"/>
          <w:sz w:val="24"/>
        </w:rPr>
      </w:lvl>
    </w:lvlOverride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NDa3sDA3Mjc1sbRQ0lEKTi0uzszPAykwrAUAlEkNVywAAAA="/>
  </w:docVars>
  <w:rsids>
    <w:rsidRoot w:val="00C25D27"/>
    <w:rsid w:val="000006C8"/>
    <w:rsid w:val="000140E4"/>
    <w:rsid w:val="00014933"/>
    <w:rsid w:val="00016AAA"/>
    <w:rsid w:val="00023FED"/>
    <w:rsid w:val="00024E8A"/>
    <w:rsid w:val="00030891"/>
    <w:rsid w:val="00031753"/>
    <w:rsid w:val="00034363"/>
    <w:rsid w:val="00044FD0"/>
    <w:rsid w:val="0005016F"/>
    <w:rsid w:val="0005622E"/>
    <w:rsid w:val="00060F99"/>
    <w:rsid w:val="00071233"/>
    <w:rsid w:val="00082284"/>
    <w:rsid w:val="000B0E0C"/>
    <w:rsid w:val="000B1D3B"/>
    <w:rsid w:val="000B3668"/>
    <w:rsid w:val="000B417E"/>
    <w:rsid w:val="000B77CB"/>
    <w:rsid w:val="000C01D1"/>
    <w:rsid w:val="000C16F0"/>
    <w:rsid w:val="000C3FAB"/>
    <w:rsid w:val="000C47A1"/>
    <w:rsid w:val="000E1D2E"/>
    <w:rsid w:val="000E2468"/>
    <w:rsid w:val="000E3864"/>
    <w:rsid w:val="000E64BD"/>
    <w:rsid w:val="000F097C"/>
    <w:rsid w:val="000F50C7"/>
    <w:rsid w:val="000F5524"/>
    <w:rsid w:val="000F5F8C"/>
    <w:rsid w:val="000F6596"/>
    <w:rsid w:val="0010246D"/>
    <w:rsid w:val="00102978"/>
    <w:rsid w:val="001060C0"/>
    <w:rsid w:val="001061F0"/>
    <w:rsid w:val="00106C9A"/>
    <w:rsid w:val="0012126A"/>
    <w:rsid w:val="001456B2"/>
    <w:rsid w:val="00146C3B"/>
    <w:rsid w:val="001645E9"/>
    <w:rsid w:val="00171263"/>
    <w:rsid w:val="00172CA1"/>
    <w:rsid w:val="00182478"/>
    <w:rsid w:val="00197C6D"/>
    <w:rsid w:val="001A5238"/>
    <w:rsid w:val="001A5729"/>
    <w:rsid w:val="001A5827"/>
    <w:rsid w:val="001B342C"/>
    <w:rsid w:val="001B7824"/>
    <w:rsid w:val="001C1254"/>
    <w:rsid w:val="001C217A"/>
    <w:rsid w:val="001D163B"/>
    <w:rsid w:val="001D37B9"/>
    <w:rsid w:val="001E6ED0"/>
    <w:rsid w:val="001F1A23"/>
    <w:rsid w:val="001F4625"/>
    <w:rsid w:val="00211988"/>
    <w:rsid w:val="002129C7"/>
    <w:rsid w:val="0022140C"/>
    <w:rsid w:val="00224285"/>
    <w:rsid w:val="00225F94"/>
    <w:rsid w:val="00245A51"/>
    <w:rsid w:val="00252B23"/>
    <w:rsid w:val="0025550A"/>
    <w:rsid w:val="00264A43"/>
    <w:rsid w:val="0027246D"/>
    <w:rsid w:val="00281C03"/>
    <w:rsid w:val="00284D98"/>
    <w:rsid w:val="002973BA"/>
    <w:rsid w:val="002A319C"/>
    <w:rsid w:val="002B0347"/>
    <w:rsid w:val="002B5F86"/>
    <w:rsid w:val="002C0AA0"/>
    <w:rsid w:val="002C75C0"/>
    <w:rsid w:val="002D531B"/>
    <w:rsid w:val="002E7C86"/>
    <w:rsid w:val="002F047E"/>
    <w:rsid w:val="002F6B64"/>
    <w:rsid w:val="003052B6"/>
    <w:rsid w:val="0030742C"/>
    <w:rsid w:val="00316587"/>
    <w:rsid w:val="003202D5"/>
    <w:rsid w:val="00325BCF"/>
    <w:rsid w:val="0033764E"/>
    <w:rsid w:val="00347065"/>
    <w:rsid w:val="003528CF"/>
    <w:rsid w:val="00360561"/>
    <w:rsid w:val="00365604"/>
    <w:rsid w:val="00366487"/>
    <w:rsid w:val="00372477"/>
    <w:rsid w:val="003775BB"/>
    <w:rsid w:val="003804D5"/>
    <w:rsid w:val="0039363A"/>
    <w:rsid w:val="0039457F"/>
    <w:rsid w:val="00395367"/>
    <w:rsid w:val="003A3A0A"/>
    <w:rsid w:val="003A3A5B"/>
    <w:rsid w:val="003B682B"/>
    <w:rsid w:val="003C2A24"/>
    <w:rsid w:val="003C7DFC"/>
    <w:rsid w:val="003F033F"/>
    <w:rsid w:val="003F2488"/>
    <w:rsid w:val="003F5D8D"/>
    <w:rsid w:val="003F7519"/>
    <w:rsid w:val="004034C4"/>
    <w:rsid w:val="00421E0C"/>
    <w:rsid w:val="00422A7C"/>
    <w:rsid w:val="00430AE3"/>
    <w:rsid w:val="00431169"/>
    <w:rsid w:val="00432C7C"/>
    <w:rsid w:val="00440E36"/>
    <w:rsid w:val="00450B0B"/>
    <w:rsid w:val="0045532E"/>
    <w:rsid w:val="00461376"/>
    <w:rsid w:val="00461FE8"/>
    <w:rsid w:val="004620FF"/>
    <w:rsid w:val="004741AD"/>
    <w:rsid w:val="0048414F"/>
    <w:rsid w:val="00493734"/>
    <w:rsid w:val="004B4DC9"/>
    <w:rsid w:val="004C1776"/>
    <w:rsid w:val="004C628A"/>
    <w:rsid w:val="004D41DB"/>
    <w:rsid w:val="004E096C"/>
    <w:rsid w:val="004E3F1A"/>
    <w:rsid w:val="004E57FC"/>
    <w:rsid w:val="004E5A89"/>
    <w:rsid w:val="004E7ED3"/>
    <w:rsid w:val="005038C8"/>
    <w:rsid w:val="005126D7"/>
    <w:rsid w:val="00513271"/>
    <w:rsid w:val="005268ED"/>
    <w:rsid w:val="005424C9"/>
    <w:rsid w:val="00545A7D"/>
    <w:rsid w:val="005555AA"/>
    <w:rsid w:val="00556BA5"/>
    <w:rsid w:val="00561AE3"/>
    <w:rsid w:val="005704E1"/>
    <w:rsid w:val="005822D9"/>
    <w:rsid w:val="00596715"/>
    <w:rsid w:val="005A0E48"/>
    <w:rsid w:val="005B5D0B"/>
    <w:rsid w:val="005C1CC3"/>
    <w:rsid w:val="005E76EB"/>
    <w:rsid w:val="006022C7"/>
    <w:rsid w:val="00602BE2"/>
    <w:rsid w:val="006175C4"/>
    <w:rsid w:val="00626697"/>
    <w:rsid w:val="00633ABB"/>
    <w:rsid w:val="00636A14"/>
    <w:rsid w:val="00643DB4"/>
    <w:rsid w:val="006456CA"/>
    <w:rsid w:val="00647E79"/>
    <w:rsid w:val="00663AB7"/>
    <w:rsid w:val="00673494"/>
    <w:rsid w:val="00685279"/>
    <w:rsid w:val="0069081A"/>
    <w:rsid w:val="006B279E"/>
    <w:rsid w:val="006B5929"/>
    <w:rsid w:val="006B71C2"/>
    <w:rsid w:val="006C0731"/>
    <w:rsid w:val="006C24A7"/>
    <w:rsid w:val="006C4D52"/>
    <w:rsid w:val="006C6BD9"/>
    <w:rsid w:val="006D1C27"/>
    <w:rsid w:val="006E352E"/>
    <w:rsid w:val="006E548C"/>
    <w:rsid w:val="006E614E"/>
    <w:rsid w:val="006F014A"/>
    <w:rsid w:val="006F198A"/>
    <w:rsid w:val="006F4296"/>
    <w:rsid w:val="006F75A3"/>
    <w:rsid w:val="00703693"/>
    <w:rsid w:val="00703933"/>
    <w:rsid w:val="00710095"/>
    <w:rsid w:val="007103B5"/>
    <w:rsid w:val="00714A4C"/>
    <w:rsid w:val="00716192"/>
    <w:rsid w:val="00727D3D"/>
    <w:rsid w:val="007303EA"/>
    <w:rsid w:val="0074441C"/>
    <w:rsid w:val="00746279"/>
    <w:rsid w:val="007518EB"/>
    <w:rsid w:val="00755550"/>
    <w:rsid w:val="007671F0"/>
    <w:rsid w:val="007720EC"/>
    <w:rsid w:val="0077244F"/>
    <w:rsid w:val="00773BE2"/>
    <w:rsid w:val="00783BEA"/>
    <w:rsid w:val="007923FF"/>
    <w:rsid w:val="00793371"/>
    <w:rsid w:val="00795ABD"/>
    <w:rsid w:val="007974F7"/>
    <w:rsid w:val="007B234C"/>
    <w:rsid w:val="007D19C7"/>
    <w:rsid w:val="007D1B21"/>
    <w:rsid w:val="007D7A7A"/>
    <w:rsid w:val="007E2E6B"/>
    <w:rsid w:val="007E5179"/>
    <w:rsid w:val="007E6BB3"/>
    <w:rsid w:val="008048EF"/>
    <w:rsid w:val="008079D8"/>
    <w:rsid w:val="00813465"/>
    <w:rsid w:val="008228E9"/>
    <w:rsid w:val="00827079"/>
    <w:rsid w:val="00830005"/>
    <w:rsid w:val="00831233"/>
    <w:rsid w:val="00834116"/>
    <w:rsid w:val="00834E0D"/>
    <w:rsid w:val="008376D1"/>
    <w:rsid w:val="008434FA"/>
    <w:rsid w:val="00844BF3"/>
    <w:rsid w:val="00845B56"/>
    <w:rsid w:val="00847175"/>
    <w:rsid w:val="0085592F"/>
    <w:rsid w:val="00856528"/>
    <w:rsid w:val="0087542D"/>
    <w:rsid w:val="0087725E"/>
    <w:rsid w:val="00885825"/>
    <w:rsid w:val="0089218B"/>
    <w:rsid w:val="008B0778"/>
    <w:rsid w:val="008B0D2E"/>
    <w:rsid w:val="008B7C57"/>
    <w:rsid w:val="008C4835"/>
    <w:rsid w:val="008C55CA"/>
    <w:rsid w:val="008D0FD8"/>
    <w:rsid w:val="008E526A"/>
    <w:rsid w:val="008F4C25"/>
    <w:rsid w:val="008F66C5"/>
    <w:rsid w:val="00901287"/>
    <w:rsid w:val="00914045"/>
    <w:rsid w:val="009208A3"/>
    <w:rsid w:val="00927181"/>
    <w:rsid w:val="00933D4F"/>
    <w:rsid w:val="00940285"/>
    <w:rsid w:val="00942F5B"/>
    <w:rsid w:val="00945A80"/>
    <w:rsid w:val="009524A4"/>
    <w:rsid w:val="00956CB8"/>
    <w:rsid w:val="009645AB"/>
    <w:rsid w:val="0097047A"/>
    <w:rsid w:val="009819D9"/>
    <w:rsid w:val="00984A0C"/>
    <w:rsid w:val="00986C51"/>
    <w:rsid w:val="009904AC"/>
    <w:rsid w:val="00993343"/>
    <w:rsid w:val="009970AB"/>
    <w:rsid w:val="009A4B54"/>
    <w:rsid w:val="009B20CC"/>
    <w:rsid w:val="009B7F22"/>
    <w:rsid w:val="009C0654"/>
    <w:rsid w:val="009C2C04"/>
    <w:rsid w:val="009C70D0"/>
    <w:rsid w:val="009D1321"/>
    <w:rsid w:val="009D7503"/>
    <w:rsid w:val="009E3283"/>
    <w:rsid w:val="009E4103"/>
    <w:rsid w:val="009E48F2"/>
    <w:rsid w:val="009E49CC"/>
    <w:rsid w:val="009E7EFE"/>
    <w:rsid w:val="00A075BB"/>
    <w:rsid w:val="00A13553"/>
    <w:rsid w:val="00A27A7B"/>
    <w:rsid w:val="00A33713"/>
    <w:rsid w:val="00A3683B"/>
    <w:rsid w:val="00A36FEF"/>
    <w:rsid w:val="00A40262"/>
    <w:rsid w:val="00A4331B"/>
    <w:rsid w:val="00A452B0"/>
    <w:rsid w:val="00A60F2A"/>
    <w:rsid w:val="00A676CA"/>
    <w:rsid w:val="00A87973"/>
    <w:rsid w:val="00AA5B2F"/>
    <w:rsid w:val="00AC006E"/>
    <w:rsid w:val="00AC3009"/>
    <w:rsid w:val="00AC5C35"/>
    <w:rsid w:val="00AC6CBA"/>
    <w:rsid w:val="00AD10E9"/>
    <w:rsid w:val="00AD11DB"/>
    <w:rsid w:val="00AD33BF"/>
    <w:rsid w:val="00AD40DD"/>
    <w:rsid w:val="00AD4E2D"/>
    <w:rsid w:val="00AE34EB"/>
    <w:rsid w:val="00B07073"/>
    <w:rsid w:val="00B12ABD"/>
    <w:rsid w:val="00B1322F"/>
    <w:rsid w:val="00B1790B"/>
    <w:rsid w:val="00B217D4"/>
    <w:rsid w:val="00B259CF"/>
    <w:rsid w:val="00B31F58"/>
    <w:rsid w:val="00B40530"/>
    <w:rsid w:val="00B44574"/>
    <w:rsid w:val="00B54FD6"/>
    <w:rsid w:val="00B56119"/>
    <w:rsid w:val="00B563AF"/>
    <w:rsid w:val="00B64F2F"/>
    <w:rsid w:val="00B66DCD"/>
    <w:rsid w:val="00B7465C"/>
    <w:rsid w:val="00B81C1A"/>
    <w:rsid w:val="00B86C41"/>
    <w:rsid w:val="00B9047B"/>
    <w:rsid w:val="00B95ACE"/>
    <w:rsid w:val="00B97AE6"/>
    <w:rsid w:val="00BA0D96"/>
    <w:rsid w:val="00BA5F07"/>
    <w:rsid w:val="00BA7118"/>
    <w:rsid w:val="00BB1D22"/>
    <w:rsid w:val="00BB2EFF"/>
    <w:rsid w:val="00BC3DA5"/>
    <w:rsid w:val="00BD06D1"/>
    <w:rsid w:val="00BD0A84"/>
    <w:rsid w:val="00BF40F5"/>
    <w:rsid w:val="00C006E0"/>
    <w:rsid w:val="00C06B35"/>
    <w:rsid w:val="00C16302"/>
    <w:rsid w:val="00C22383"/>
    <w:rsid w:val="00C245C5"/>
    <w:rsid w:val="00C25D27"/>
    <w:rsid w:val="00C26A1F"/>
    <w:rsid w:val="00C33364"/>
    <w:rsid w:val="00C3336F"/>
    <w:rsid w:val="00C3357B"/>
    <w:rsid w:val="00C33748"/>
    <w:rsid w:val="00C464E2"/>
    <w:rsid w:val="00C5360D"/>
    <w:rsid w:val="00C60ACC"/>
    <w:rsid w:val="00C61E2F"/>
    <w:rsid w:val="00C61EBB"/>
    <w:rsid w:val="00C745B2"/>
    <w:rsid w:val="00C76D45"/>
    <w:rsid w:val="00CA4AA3"/>
    <w:rsid w:val="00CB2E06"/>
    <w:rsid w:val="00CB3279"/>
    <w:rsid w:val="00CB449B"/>
    <w:rsid w:val="00CC69B1"/>
    <w:rsid w:val="00CD0EA2"/>
    <w:rsid w:val="00CD53B8"/>
    <w:rsid w:val="00D01239"/>
    <w:rsid w:val="00D0231C"/>
    <w:rsid w:val="00D03D53"/>
    <w:rsid w:val="00D1466E"/>
    <w:rsid w:val="00D26E65"/>
    <w:rsid w:val="00D30616"/>
    <w:rsid w:val="00D332DF"/>
    <w:rsid w:val="00D335BB"/>
    <w:rsid w:val="00D35980"/>
    <w:rsid w:val="00D42E62"/>
    <w:rsid w:val="00D52091"/>
    <w:rsid w:val="00D63F67"/>
    <w:rsid w:val="00D8101C"/>
    <w:rsid w:val="00D933CC"/>
    <w:rsid w:val="00D96C84"/>
    <w:rsid w:val="00DA319F"/>
    <w:rsid w:val="00DB43F9"/>
    <w:rsid w:val="00DB45CF"/>
    <w:rsid w:val="00DC74B4"/>
    <w:rsid w:val="00DD5C94"/>
    <w:rsid w:val="00DE1490"/>
    <w:rsid w:val="00DE64E9"/>
    <w:rsid w:val="00DF0475"/>
    <w:rsid w:val="00E00564"/>
    <w:rsid w:val="00E00F6A"/>
    <w:rsid w:val="00E11A60"/>
    <w:rsid w:val="00E245EA"/>
    <w:rsid w:val="00E24B61"/>
    <w:rsid w:val="00E250AD"/>
    <w:rsid w:val="00E3484F"/>
    <w:rsid w:val="00E369BC"/>
    <w:rsid w:val="00E56708"/>
    <w:rsid w:val="00E57AB2"/>
    <w:rsid w:val="00E64A33"/>
    <w:rsid w:val="00E82F50"/>
    <w:rsid w:val="00E849CF"/>
    <w:rsid w:val="00E858DF"/>
    <w:rsid w:val="00E866C1"/>
    <w:rsid w:val="00EA1454"/>
    <w:rsid w:val="00EA2CEB"/>
    <w:rsid w:val="00EB59AF"/>
    <w:rsid w:val="00EC0E24"/>
    <w:rsid w:val="00ED3C40"/>
    <w:rsid w:val="00ED6621"/>
    <w:rsid w:val="00EE33B0"/>
    <w:rsid w:val="00EF1114"/>
    <w:rsid w:val="00EF3E8A"/>
    <w:rsid w:val="00EF7DCA"/>
    <w:rsid w:val="00F00158"/>
    <w:rsid w:val="00F009AC"/>
    <w:rsid w:val="00F07729"/>
    <w:rsid w:val="00F21F93"/>
    <w:rsid w:val="00F32F52"/>
    <w:rsid w:val="00F448BD"/>
    <w:rsid w:val="00F61A12"/>
    <w:rsid w:val="00F7156E"/>
    <w:rsid w:val="00F7322E"/>
    <w:rsid w:val="00F80F06"/>
    <w:rsid w:val="00FA5292"/>
    <w:rsid w:val="00FB380F"/>
    <w:rsid w:val="00FD2492"/>
    <w:rsid w:val="00FD555E"/>
    <w:rsid w:val="00FE0221"/>
    <w:rsid w:val="00FE182C"/>
    <w:rsid w:val="00FE43EA"/>
    <w:rsid w:val="00FE499D"/>
    <w:rsid w:val="00FE53C3"/>
    <w:rsid w:val="00FE77E2"/>
    <w:rsid w:val="00FE7860"/>
    <w:rsid w:val="00FF3C8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022C7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6022C7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2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6022C7"/>
    <w:rPr>
      <w:rFonts w:ascii="Garamond" w:eastAsia="Arial Unicode MS" w:hAnsi="Garamond" w:cs="Arial Unicode MS"/>
      <w:sz w:val="28"/>
      <w:szCs w:val="20"/>
      <w:lang w:eastAsia="el-GR"/>
    </w:rPr>
  </w:style>
  <w:style w:type="character" w:customStyle="1" w:styleId="2Char">
    <w:name w:val="Επικεφαλίδα 2 Char"/>
    <w:link w:val="2"/>
    <w:rsid w:val="006022C7"/>
    <w:rPr>
      <w:rFonts w:ascii="Times New Roman" w:eastAsia="Arial Unicode MS" w:hAnsi="Times New Roman" w:cs="Times New Roman"/>
      <w:sz w:val="32"/>
      <w:szCs w:val="20"/>
      <w:lang w:eastAsia="el-GR"/>
    </w:rPr>
  </w:style>
  <w:style w:type="paragraph" w:styleId="a3">
    <w:name w:val="header"/>
    <w:basedOn w:val="a"/>
    <w:link w:val="Char"/>
    <w:rsid w:val="006022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6022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022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Title"/>
    <w:basedOn w:val="a"/>
    <w:link w:val="Char1"/>
    <w:uiPriority w:val="99"/>
    <w:qFormat/>
    <w:rsid w:val="00A3683B"/>
    <w:pPr>
      <w:jc w:val="center"/>
    </w:pPr>
    <w:rPr>
      <w:b/>
      <w:bCs/>
    </w:rPr>
  </w:style>
  <w:style w:type="character" w:customStyle="1" w:styleId="Char1">
    <w:name w:val="Τίτλος Char"/>
    <w:link w:val="a5"/>
    <w:uiPriority w:val="99"/>
    <w:rsid w:val="00A3683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C0E2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uiPriority w:val="99"/>
    <w:semiHidden/>
    <w:rsid w:val="00EC0E24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rsid w:val="00933D4F"/>
    <w:rPr>
      <w:color w:val="0066CC"/>
      <w:u w:val="single"/>
    </w:rPr>
  </w:style>
  <w:style w:type="character" w:customStyle="1" w:styleId="a7">
    <w:name w:val="Σώμα κειμένου_"/>
    <w:basedOn w:val="a0"/>
    <w:link w:val="4"/>
    <w:rsid w:val="00933D4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">
    <w:name w:val="Σώμα κειμένου1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a8">
    <w:name w:val="Σώμα κειμένου + Έντονη γραφή"/>
    <w:basedOn w:val="a7"/>
    <w:rsid w:val="00933D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3">
    <w:name w:val="Σώμα κειμένου (3)_"/>
    <w:basedOn w:val="a0"/>
    <w:link w:val="30"/>
    <w:rsid w:val="00933D4F"/>
    <w:rPr>
      <w:rFonts w:ascii="Times New Roman" w:eastAsia="Times New Roman" w:hAnsi="Times New Roman"/>
      <w:b/>
      <w:bCs/>
      <w:sz w:val="21"/>
      <w:szCs w:val="21"/>
      <w:shd w:val="clear" w:color="auto" w:fill="FFFFFF"/>
      <w:lang w:val="en-US"/>
    </w:rPr>
  </w:style>
  <w:style w:type="character" w:customStyle="1" w:styleId="31">
    <w:name w:val="Σώμα κειμένου (3) + Χωρίς έντονη γραφή"/>
    <w:basedOn w:val="3"/>
    <w:rsid w:val="00933D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0">
    <w:name w:val="Σώμα κειμένου2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32">
    <w:name w:val="Σώμα κειμένου3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4">
    <w:name w:val="Σώμα κειμένου4"/>
    <w:basedOn w:val="a"/>
    <w:link w:val="a7"/>
    <w:rsid w:val="00933D4F"/>
    <w:pPr>
      <w:widowControl w:val="0"/>
      <w:shd w:val="clear" w:color="auto" w:fill="FFFFFF"/>
      <w:spacing w:before="180" w:after="180" w:line="0" w:lineRule="atLeast"/>
    </w:pPr>
    <w:rPr>
      <w:sz w:val="21"/>
      <w:szCs w:val="21"/>
    </w:rPr>
  </w:style>
  <w:style w:type="paragraph" w:customStyle="1" w:styleId="30">
    <w:name w:val="Σώμα κειμένου (3)"/>
    <w:basedOn w:val="a"/>
    <w:link w:val="3"/>
    <w:rsid w:val="00933D4F"/>
    <w:pPr>
      <w:widowControl w:val="0"/>
      <w:shd w:val="clear" w:color="auto" w:fill="FFFFFF"/>
      <w:spacing w:line="278" w:lineRule="exact"/>
    </w:pPr>
    <w:rPr>
      <w:b/>
      <w:bCs/>
      <w:sz w:val="21"/>
      <w:szCs w:val="21"/>
      <w:lang w:val="en-US"/>
    </w:rPr>
  </w:style>
  <w:style w:type="paragraph" w:styleId="a9">
    <w:name w:val="List Paragraph"/>
    <w:basedOn w:val="a"/>
    <w:uiPriority w:val="34"/>
    <w:qFormat/>
    <w:rsid w:val="009E49CC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45A80"/>
    <w:rPr>
      <w:color w:val="800080" w:themeColor="followedHyperlink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305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rsid w:val="003052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49C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849CF"/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E849CF"/>
    <w:rPr>
      <w:rFonts w:ascii="Times New Roman" w:eastAsia="Times New Roman" w:hAnsi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849C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849C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6022C7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6022C7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52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6022C7"/>
    <w:rPr>
      <w:rFonts w:ascii="Garamond" w:eastAsia="Arial Unicode MS" w:hAnsi="Garamond" w:cs="Arial Unicode MS"/>
      <w:sz w:val="28"/>
      <w:szCs w:val="20"/>
      <w:lang w:eastAsia="el-GR"/>
    </w:rPr>
  </w:style>
  <w:style w:type="character" w:customStyle="1" w:styleId="2Char">
    <w:name w:val="Επικεφαλίδα 2 Char"/>
    <w:link w:val="2"/>
    <w:rsid w:val="006022C7"/>
    <w:rPr>
      <w:rFonts w:ascii="Times New Roman" w:eastAsia="Arial Unicode MS" w:hAnsi="Times New Roman" w:cs="Times New Roman"/>
      <w:sz w:val="32"/>
      <w:szCs w:val="20"/>
      <w:lang w:eastAsia="el-GR"/>
    </w:rPr>
  </w:style>
  <w:style w:type="paragraph" w:styleId="a3">
    <w:name w:val="header"/>
    <w:basedOn w:val="a"/>
    <w:link w:val="Char"/>
    <w:rsid w:val="006022C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6022C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rsid w:val="006022C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6022C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Title"/>
    <w:basedOn w:val="a"/>
    <w:link w:val="Char1"/>
    <w:uiPriority w:val="99"/>
    <w:qFormat/>
    <w:rsid w:val="00A3683B"/>
    <w:pPr>
      <w:jc w:val="center"/>
    </w:pPr>
    <w:rPr>
      <w:b/>
      <w:bCs/>
    </w:rPr>
  </w:style>
  <w:style w:type="character" w:customStyle="1" w:styleId="Char1">
    <w:name w:val="Τίτλος Char"/>
    <w:link w:val="a5"/>
    <w:uiPriority w:val="99"/>
    <w:rsid w:val="00A3683B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EC0E2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6"/>
    <w:uiPriority w:val="99"/>
    <w:semiHidden/>
    <w:rsid w:val="00EC0E24"/>
    <w:rPr>
      <w:rFonts w:ascii="Tahoma" w:eastAsia="Times New Roman" w:hAnsi="Tahoma" w:cs="Tahoma"/>
      <w:sz w:val="16"/>
      <w:szCs w:val="16"/>
    </w:rPr>
  </w:style>
  <w:style w:type="character" w:styleId="-">
    <w:name w:val="Hyperlink"/>
    <w:basedOn w:val="a0"/>
    <w:rsid w:val="00933D4F"/>
    <w:rPr>
      <w:color w:val="0066CC"/>
      <w:u w:val="single"/>
    </w:rPr>
  </w:style>
  <w:style w:type="character" w:customStyle="1" w:styleId="a7">
    <w:name w:val="Σώμα κειμένου_"/>
    <w:basedOn w:val="a0"/>
    <w:link w:val="4"/>
    <w:rsid w:val="00933D4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">
    <w:name w:val="Σώμα κειμένου1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l-GR"/>
    </w:rPr>
  </w:style>
  <w:style w:type="character" w:customStyle="1" w:styleId="a8">
    <w:name w:val="Σώμα κειμένου + Έντονη γραφή"/>
    <w:basedOn w:val="a7"/>
    <w:rsid w:val="00933D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3">
    <w:name w:val="Σώμα κειμένου (3)_"/>
    <w:basedOn w:val="a0"/>
    <w:link w:val="30"/>
    <w:rsid w:val="00933D4F"/>
    <w:rPr>
      <w:rFonts w:ascii="Times New Roman" w:eastAsia="Times New Roman" w:hAnsi="Times New Roman"/>
      <w:b/>
      <w:bCs/>
      <w:sz w:val="21"/>
      <w:szCs w:val="21"/>
      <w:shd w:val="clear" w:color="auto" w:fill="FFFFFF"/>
      <w:lang w:val="en-US"/>
    </w:rPr>
  </w:style>
  <w:style w:type="character" w:customStyle="1" w:styleId="31">
    <w:name w:val="Σώμα κειμένου (3) + Χωρίς έντονη γραφή"/>
    <w:basedOn w:val="3"/>
    <w:rsid w:val="00933D4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20">
    <w:name w:val="Σώμα κειμένου2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32">
    <w:name w:val="Σώμα κειμένου3"/>
    <w:basedOn w:val="a7"/>
    <w:rsid w:val="00933D4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4">
    <w:name w:val="Σώμα κειμένου4"/>
    <w:basedOn w:val="a"/>
    <w:link w:val="a7"/>
    <w:rsid w:val="00933D4F"/>
    <w:pPr>
      <w:widowControl w:val="0"/>
      <w:shd w:val="clear" w:color="auto" w:fill="FFFFFF"/>
      <w:spacing w:before="180" w:after="180" w:line="0" w:lineRule="atLeast"/>
    </w:pPr>
    <w:rPr>
      <w:sz w:val="21"/>
      <w:szCs w:val="21"/>
    </w:rPr>
  </w:style>
  <w:style w:type="paragraph" w:customStyle="1" w:styleId="30">
    <w:name w:val="Σώμα κειμένου (3)"/>
    <w:basedOn w:val="a"/>
    <w:link w:val="3"/>
    <w:rsid w:val="00933D4F"/>
    <w:pPr>
      <w:widowControl w:val="0"/>
      <w:shd w:val="clear" w:color="auto" w:fill="FFFFFF"/>
      <w:spacing w:line="278" w:lineRule="exact"/>
    </w:pPr>
    <w:rPr>
      <w:b/>
      <w:bCs/>
      <w:sz w:val="21"/>
      <w:szCs w:val="21"/>
      <w:lang w:val="en-US"/>
    </w:rPr>
  </w:style>
  <w:style w:type="paragraph" w:styleId="a9">
    <w:name w:val="List Paragraph"/>
    <w:basedOn w:val="a"/>
    <w:uiPriority w:val="34"/>
    <w:qFormat/>
    <w:rsid w:val="009E49CC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945A80"/>
    <w:rPr>
      <w:color w:val="800080" w:themeColor="followedHyperlink"/>
      <w:u w:val="single"/>
    </w:rPr>
  </w:style>
  <w:style w:type="character" w:customStyle="1" w:styleId="5Char">
    <w:name w:val="Επικεφαλίδα 5 Char"/>
    <w:basedOn w:val="a0"/>
    <w:link w:val="5"/>
    <w:uiPriority w:val="9"/>
    <w:semiHidden/>
    <w:rsid w:val="003052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a">
    <w:name w:val="Table Grid"/>
    <w:basedOn w:val="a1"/>
    <w:rsid w:val="003052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49CF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E849CF"/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E849CF"/>
    <w:rPr>
      <w:rFonts w:ascii="Times New Roman" w:eastAsia="Times New Roman" w:hAnsi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849CF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E849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thmast.uowm.gr/apply" TargetMode="External"/><Relationship Id="rId18" Type="http://schemas.openxmlformats.org/officeDocument/2006/relationships/hyperlink" Target="mailto:sgrigoriadou@uowm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mathmast.uowm.g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ed.uowm.g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hyperlink" Target="http://www.eled.uowm.gr/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mathmast.uowm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t.dhm\Desktop\&#924;&#913;&#920;&#919;&#924;&#913;&#932;&#921;&#922;&#913;\&#928;&#929;&#927;&#932;&#933;&#928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38F89-C82D-413D-8D84-B0822458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ΠΡΟΤΥΠΟ.dotx</Template>
  <TotalTime>34</TotalTime>
  <Pages>3</Pages>
  <Words>1064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met.dhm</dc:creator>
  <cp:lastModifiedBy>sgrigoriadou</cp:lastModifiedBy>
  <cp:revision>3</cp:revision>
  <cp:lastPrinted>2023-06-13T08:51:00Z</cp:lastPrinted>
  <dcterms:created xsi:type="dcterms:W3CDTF">2024-06-12T10:47:00Z</dcterms:created>
  <dcterms:modified xsi:type="dcterms:W3CDTF">2024-06-13T09:41:00Z</dcterms:modified>
</cp:coreProperties>
</file>